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ED" w:rsidRDefault="00403BFE" w:rsidP="00403BFE">
      <w:pPr>
        <w:jc w:val="center"/>
        <w:rPr>
          <w:rFonts w:ascii="Curlz MT" w:hAnsi="Curlz MT"/>
          <w:sz w:val="52"/>
          <w:szCs w:val="52"/>
          <w:u w:val="single"/>
        </w:rPr>
      </w:pPr>
      <w:r w:rsidRPr="00403BFE">
        <w:rPr>
          <w:rFonts w:ascii="Curlz MT" w:hAnsi="Curlz MT"/>
          <w:sz w:val="52"/>
          <w:szCs w:val="52"/>
          <w:u w:val="single"/>
        </w:rPr>
        <w:t>Steps to Solving a Word Problem</w:t>
      </w:r>
    </w:p>
    <w:p w:rsidR="00403BFE" w:rsidRDefault="00403BFE" w:rsidP="00403BFE">
      <w:pPr>
        <w:jc w:val="center"/>
        <w:rPr>
          <w:rFonts w:ascii="Curlz MT" w:hAnsi="Curlz MT"/>
          <w:sz w:val="52"/>
          <w:szCs w:val="52"/>
          <w:u w:val="single"/>
        </w:rPr>
      </w:pP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>1. Read the word problem</w:t>
      </w: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>2. Read the word problem and underline important information.</w:t>
      </w: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>3. Think addition or subtraction?</w:t>
      </w: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>4. Draw a picture or make part-part-whole</w:t>
      </w: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>5. Write a number expression (adding and subtracting)</w:t>
      </w:r>
    </w:p>
    <w:p w:rsidR="00403BFE" w:rsidRDefault="00403BFE" w:rsidP="00403BFE">
      <w:pPr>
        <w:rPr>
          <w:rFonts w:ascii="Stone Sans ITC TT-Bold" w:hAnsi="Stone Sans ITC TT-Bold"/>
          <w:sz w:val="52"/>
          <w:szCs w:val="52"/>
        </w:rPr>
      </w:pPr>
    </w:p>
    <w:p w:rsidR="00403BFE" w:rsidRPr="00403BFE" w:rsidRDefault="00403BFE" w:rsidP="00403BFE">
      <w:pPr>
        <w:rPr>
          <w:rFonts w:ascii="Stone Sans ITC TT-Bold" w:hAnsi="Stone Sans ITC TT-Bold"/>
          <w:sz w:val="52"/>
          <w:szCs w:val="52"/>
        </w:rPr>
      </w:pPr>
      <w:r>
        <w:rPr>
          <w:rFonts w:ascii="Stone Sans ITC TT-Bold" w:hAnsi="Stone Sans ITC TT-Bold"/>
          <w:sz w:val="52"/>
          <w:szCs w:val="52"/>
        </w:rPr>
        <w:t xml:space="preserve">6. Write a word sentence </w:t>
      </w:r>
      <w:bookmarkStart w:id="0" w:name="_GoBack"/>
      <w:r>
        <w:rPr>
          <w:rFonts w:ascii="Stone Sans ITC TT-Bold" w:hAnsi="Stone Sans ITC TT-Bold"/>
          <w:sz w:val="52"/>
          <w:szCs w:val="52"/>
        </w:rPr>
        <w:t>answering the question</w:t>
      </w:r>
    </w:p>
    <w:bookmarkEnd w:id="0"/>
    <w:sectPr w:rsidR="00403BFE" w:rsidRPr="00403BFE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E"/>
    <w:rsid w:val="00403BFE"/>
    <w:rsid w:val="006C3840"/>
    <w:rsid w:val="006D203D"/>
    <w:rsid w:val="009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2015-04-13T13:54:00Z</dcterms:created>
  <dcterms:modified xsi:type="dcterms:W3CDTF">2015-04-14T11:19:00Z</dcterms:modified>
</cp:coreProperties>
</file>