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19" w:rsidRDefault="00FF7D19" w:rsidP="0096068D">
      <w:pPr>
        <w:rPr>
          <w:rFonts w:ascii="Wawati SC Regular" w:eastAsia="Wawati SC Regular" w:hAnsi="Wawati SC Regular"/>
          <w:b/>
          <w:sz w:val="36"/>
          <w:szCs w:val="36"/>
          <w:u w:val="single"/>
        </w:rPr>
      </w:pPr>
      <w:r>
        <w:rPr>
          <w:rFonts w:ascii="Wawati SC Regular" w:eastAsia="Wawati SC Regular" w:hAnsi="Wawati SC Regular"/>
          <w:b/>
          <w:sz w:val="36"/>
          <w:szCs w:val="36"/>
          <w:u w:val="single"/>
        </w:rPr>
        <w:t>Teacher Expectations</w:t>
      </w:r>
    </w:p>
    <w:p w:rsidR="00FF7D19" w:rsidRDefault="00FF7D19" w:rsidP="00FF7D19">
      <w:pPr>
        <w:rPr>
          <w:rFonts w:ascii="Wawati SC Regular" w:eastAsia="Wawati SC Regular" w:hAnsi="Wawati SC Regular"/>
          <w:b/>
          <w:sz w:val="36"/>
          <w:szCs w:val="36"/>
          <w:u w:val="single"/>
        </w:rPr>
      </w:pPr>
    </w:p>
    <w:p w:rsidR="00FF7D19" w:rsidRDefault="00FF7D19" w:rsidP="00FF7D19">
      <w:pPr>
        <w:rPr>
          <w:rFonts w:ascii="Wawati SC Regular" w:eastAsia="Wawati SC Regular" w:hAnsi="Wawati SC Regular"/>
          <w:sz w:val="36"/>
          <w:szCs w:val="36"/>
        </w:rPr>
      </w:pPr>
      <w:r>
        <w:rPr>
          <w:rFonts w:ascii="Wawati SC Regular" w:eastAsia="Wawati SC Regular" w:hAnsi="Wawati SC Regular"/>
          <w:sz w:val="36"/>
          <w:szCs w:val="36"/>
        </w:rPr>
        <w:t xml:space="preserve">1. </w:t>
      </w:r>
      <w:r w:rsidRPr="00FF7D19">
        <w:rPr>
          <w:rFonts w:ascii="Wawati SC Regular" w:eastAsia="Wawati SC Regular" w:hAnsi="Wawati SC Regular"/>
          <w:sz w:val="36"/>
          <w:szCs w:val="36"/>
        </w:rPr>
        <w:t>Read the assessment to students ONE time (if a student has a DA you may read it more then once)</w:t>
      </w:r>
    </w:p>
    <w:p w:rsidR="00FF7D19" w:rsidRDefault="00FF7D19" w:rsidP="00FF7D19">
      <w:pPr>
        <w:rPr>
          <w:rFonts w:ascii="Wawati SC Regular" w:eastAsia="Wawati SC Regular" w:hAnsi="Wawati SC Regular"/>
          <w:sz w:val="36"/>
          <w:szCs w:val="36"/>
        </w:rPr>
      </w:pPr>
    </w:p>
    <w:p w:rsidR="00FF7D19" w:rsidRDefault="00FF7D19" w:rsidP="00FF7D19">
      <w:pPr>
        <w:rPr>
          <w:rFonts w:ascii="Wawati SC Regular" w:eastAsia="Wawati SC Regular" w:hAnsi="Wawati SC Regular"/>
          <w:sz w:val="36"/>
          <w:szCs w:val="36"/>
        </w:rPr>
      </w:pPr>
      <w:r>
        <w:rPr>
          <w:rFonts w:ascii="Wawati SC Regular" w:eastAsia="Wawati SC Regular" w:hAnsi="Wawati SC Regular"/>
          <w:sz w:val="36"/>
          <w:szCs w:val="36"/>
        </w:rPr>
        <w:t>2. Remind students that they are to work on the sheet for 15 minutes (set a timer)</w:t>
      </w:r>
    </w:p>
    <w:p w:rsidR="00FF7D19" w:rsidRDefault="00FF7D19" w:rsidP="00FF7D19">
      <w:pPr>
        <w:rPr>
          <w:rFonts w:ascii="Wawati SC Regular" w:eastAsia="Wawati SC Regular" w:hAnsi="Wawati SC Regular"/>
          <w:sz w:val="36"/>
          <w:szCs w:val="36"/>
        </w:rPr>
      </w:pPr>
    </w:p>
    <w:p w:rsidR="00FF7D19" w:rsidRDefault="00FF7D19" w:rsidP="00FF7D19">
      <w:pPr>
        <w:rPr>
          <w:rFonts w:ascii="Wawati SC Regular" w:eastAsia="Wawati SC Regular" w:hAnsi="Wawati SC Regular"/>
          <w:sz w:val="36"/>
          <w:szCs w:val="36"/>
        </w:rPr>
      </w:pPr>
      <w:r>
        <w:rPr>
          <w:rFonts w:ascii="Wawati SC Regular" w:eastAsia="Wawati SC Regular" w:hAnsi="Wawati SC Regular"/>
          <w:sz w:val="36"/>
          <w:szCs w:val="36"/>
        </w:rPr>
        <w:t>3. Have students record their name on the back of the sheet so when you are marking them you do not know whose is whose</w:t>
      </w:r>
    </w:p>
    <w:p w:rsidR="00FF7D19" w:rsidRDefault="00FF7D19" w:rsidP="00FF7D19">
      <w:pPr>
        <w:rPr>
          <w:rFonts w:ascii="Wawati SC Regular" w:eastAsia="Wawati SC Regular" w:hAnsi="Wawati SC Regular"/>
          <w:sz w:val="36"/>
          <w:szCs w:val="36"/>
        </w:rPr>
      </w:pPr>
    </w:p>
    <w:p w:rsidR="00FF7D19" w:rsidRDefault="00FF7D19" w:rsidP="00FF7D19">
      <w:pPr>
        <w:rPr>
          <w:rFonts w:ascii="Wawati SC Regular" w:eastAsia="Wawati SC Regular" w:hAnsi="Wawati SC Regular"/>
          <w:sz w:val="36"/>
          <w:szCs w:val="36"/>
        </w:rPr>
      </w:pPr>
      <w:r>
        <w:rPr>
          <w:rFonts w:ascii="Wawati SC Regular" w:eastAsia="Wawati SC Regular" w:hAnsi="Wawati SC Regular"/>
          <w:sz w:val="36"/>
          <w:szCs w:val="36"/>
        </w:rPr>
        <w:t>4. When students hand their work in do not ask them to fix any errors (as difficult as this is it is important)</w:t>
      </w:r>
    </w:p>
    <w:p w:rsidR="00FF7D19" w:rsidRDefault="00FF7D19" w:rsidP="00FF7D19">
      <w:pPr>
        <w:rPr>
          <w:rFonts w:ascii="Wawati SC Regular" w:eastAsia="Wawati SC Regular" w:hAnsi="Wawati SC Regular"/>
          <w:sz w:val="36"/>
          <w:szCs w:val="36"/>
        </w:rPr>
      </w:pPr>
    </w:p>
    <w:p w:rsidR="00FF7D19" w:rsidRPr="00FF7D19" w:rsidRDefault="00FF7D19" w:rsidP="00FF7D19">
      <w:pPr>
        <w:rPr>
          <w:rFonts w:ascii="Wawati SC Regular" w:eastAsia="Wawati SC Regular" w:hAnsi="Wawati SC Regular"/>
          <w:sz w:val="36"/>
          <w:szCs w:val="36"/>
        </w:rPr>
      </w:pPr>
      <w:r>
        <w:rPr>
          <w:rFonts w:ascii="Wawati SC Regular" w:eastAsia="Wawati SC Regular" w:hAnsi="Wawati SC Regular"/>
          <w:sz w:val="36"/>
          <w:szCs w:val="36"/>
        </w:rPr>
        <w:t>5. If students are struggling tell them to flip their paper over and draw a picture</w:t>
      </w:r>
    </w:p>
    <w:p w:rsidR="00FF7D19" w:rsidRDefault="00FF7D19" w:rsidP="0096068D">
      <w:pPr>
        <w:rPr>
          <w:rFonts w:ascii="Wawati SC Regular" w:eastAsia="Wawati SC Regular" w:hAnsi="Wawati SC Regular"/>
          <w:sz w:val="36"/>
          <w:szCs w:val="36"/>
        </w:rPr>
      </w:pPr>
    </w:p>
    <w:p w:rsidR="00FF7D19" w:rsidRDefault="00FF7D19" w:rsidP="0096068D">
      <w:pPr>
        <w:rPr>
          <w:rFonts w:ascii="Wawati SC Regular" w:eastAsia="Wawati SC Regular" w:hAnsi="Wawati SC Regular"/>
          <w:sz w:val="36"/>
          <w:szCs w:val="36"/>
        </w:rPr>
      </w:pPr>
    </w:p>
    <w:p w:rsidR="00FF7D19" w:rsidRDefault="00FF7D19" w:rsidP="0096068D">
      <w:pPr>
        <w:rPr>
          <w:rFonts w:ascii="Wawati SC Regular" w:eastAsia="Wawati SC Regular" w:hAnsi="Wawati SC Regular"/>
          <w:sz w:val="36"/>
          <w:szCs w:val="36"/>
        </w:rPr>
      </w:pPr>
    </w:p>
    <w:p w:rsidR="00FF7D19" w:rsidRDefault="00FF7D19" w:rsidP="0096068D">
      <w:pPr>
        <w:rPr>
          <w:rFonts w:ascii="Wawati SC Regular" w:eastAsia="Wawati SC Regular" w:hAnsi="Wawati SC Regular"/>
          <w:sz w:val="36"/>
          <w:szCs w:val="36"/>
        </w:rPr>
      </w:pPr>
    </w:p>
    <w:p w:rsidR="00FF7D19" w:rsidRDefault="00FF7D19" w:rsidP="0096068D">
      <w:pPr>
        <w:rPr>
          <w:rFonts w:ascii="Wawati SC Regular" w:eastAsia="Wawati SC Regular" w:hAnsi="Wawati SC Regular"/>
          <w:sz w:val="36"/>
          <w:szCs w:val="36"/>
        </w:rPr>
      </w:pPr>
    </w:p>
    <w:p w:rsidR="00FF7D19" w:rsidRDefault="00FF7D19" w:rsidP="0096068D">
      <w:pPr>
        <w:rPr>
          <w:rFonts w:ascii="Wawati SC Regular" w:eastAsia="Wawati SC Regular" w:hAnsi="Wawati SC Regular"/>
          <w:sz w:val="36"/>
          <w:szCs w:val="36"/>
        </w:rPr>
      </w:pPr>
    </w:p>
    <w:p w:rsidR="00FF7D19" w:rsidRDefault="00FF7D19" w:rsidP="0096068D">
      <w:pPr>
        <w:rPr>
          <w:rFonts w:ascii="Wawati SC Regular" w:eastAsia="Wawati SC Regular" w:hAnsi="Wawati SC Regular"/>
          <w:sz w:val="36"/>
          <w:szCs w:val="36"/>
        </w:rPr>
      </w:pPr>
    </w:p>
    <w:p w:rsidR="00FF7D19" w:rsidRDefault="00FF7D19" w:rsidP="0096068D">
      <w:pPr>
        <w:rPr>
          <w:rFonts w:ascii="Wawati SC Regular" w:eastAsia="Wawati SC Regular" w:hAnsi="Wawati SC Regular"/>
          <w:sz w:val="36"/>
          <w:szCs w:val="36"/>
        </w:rPr>
      </w:pPr>
    </w:p>
    <w:p w:rsidR="00FF7D19" w:rsidRDefault="00FF7D19" w:rsidP="0096068D">
      <w:pPr>
        <w:rPr>
          <w:rFonts w:ascii="Wawati SC Regular" w:eastAsia="Wawati SC Regular" w:hAnsi="Wawati SC Regular"/>
          <w:sz w:val="36"/>
          <w:szCs w:val="36"/>
        </w:rPr>
      </w:pPr>
    </w:p>
    <w:p w:rsidR="00FF7D19" w:rsidRDefault="00FF7D19" w:rsidP="0096068D">
      <w:pPr>
        <w:rPr>
          <w:rFonts w:ascii="Wawati SC Regular" w:eastAsia="Wawati SC Regular" w:hAnsi="Wawati SC Regular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31896" wp14:editId="43930D3B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5715000" cy="6400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40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68D" w:rsidRPr="00B55CAF" w:rsidRDefault="0096068D" w:rsidP="009606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55CAF">
                              <w:rPr>
                                <w:sz w:val="32"/>
                                <w:szCs w:val="32"/>
                              </w:rPr>
                              <w:t xml:space="preserve">In the box below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show</w:t>
                            </w:r>
                            <w:r w:rsidRPr="00B55CAF">
                              <w:rPr>
                                <w:sz w:val="32"/>
                                <w:szCs w:val="32"/>
                              </w:rPr>
                              <w:t xml:space="preserve"> the number 15 in as many ways as you can.</w:t>
                            </w:r>
                          </w:p>
                          <w:p w:rsidR="0096068D" w:rsidRPr="00B55CAF" w:rsidRDefault="0096068D" w:rsidP="009606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6068D" w:rsidRPr="00B55CAF" w:rsidRDefault="0096068D" w:rsidP="009606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55CAF">
                              <w:rPr>
                                <w:sz w:val="32"/>
                                <w:szCs w:val="32"/>
                              </w:rPr>
                              <w:t xml:space="preserve">You may use pictures, numbers, words, symbols and </w:t>
                            </w:r>
                            <w:proofErr w:type="spellStart"/>
                            <w:r w:rsidRPr="00B55CAF">
                              <w:rPr>
                                <w:sz w:val="32"/>
                                <w:szCs w:val="32"/>
                              </w:rPr>
                              <w:t>manipulatives</w:t>
                            </w:r>
                            <w:proofErr w:type="spellEnd"/>
                            <w:r w:rsidRPr="00B55CAF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FF7D19" w:rsidRPr="00FF7D19">
                              <w:t xml:space="preserve"> </w:t>
                            </w:r>
                            <w:r w:rsidR="00FF7D19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5725862" cy="105338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5668" cy="105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8pt;margin-top:1.8pt;width:450pt;height:7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" filled="f" strokecolor="black [3213]">
                <v:textbox>
                  <w:txbxContent>
                    <w:p w:rsidR="0096068D" w:rsidRPr="00B55CAF" w:rsidRDefault="0096068D" w:rsidP="0096068D">
                      <w:pPr>
                        <w:rPr>
                          <w:sz w:val="32"/>
                          <w:szCs w:val="32"/>
                        </w:rPr>
                      </w:pPr>
                      <w:r w:rsidRPr="00B55CAF">
                        <w:rPr>
                          <w:sz w:val="32"/>
                          <w:szCs w:val="32"/>
                        </w:rPr>
                        <w:t xml:space="preserve">In the box below </w:t>
                      </w:r>
                      <w:r>
                        <w:rPr>
                          <w:sz w:val="32"/>
                          <w:szCs w:val="32"/>
                        </w:rPr>
                        <w:t>show</w:t>
                      </w:r>
                      <w:r w:rsidRPr="00B55CAF">
                        <w:rPr>
                          <w:sz w:val="32"/>
                          <w:szCs w:val="32"/>
                        </w:rPr>
                        <w:t xml:space="preserve"> the number 15 in as many ways as you can.</w:t>
                      </w:r>
                    </w:p>
                    <w:p w:rsidR="0096068D" w:rsidRPr="00B55CAF" w:rsidRDefault="0096068D" w:rsidP="0096068D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96068D" w:rsidRPr="00B55CAF" w:rsidRDefault="0096068D" w:rsidP="0096068D">
                      <w:pPr>
                        <w:rPr>
                          <w:sz w:val="32"/>
                          <w:szCs w:val="32"/>
                        </w:rPr>
                      </w:pPr>
                      <w:r w:rsidRPr="00B55CAF">
                        <w:rPr>
                          <w:sz w:val="32"/>
                          <w:szCs w:val="32"/>
                        </w:rPr>
                        <w:t xml:space="preserve">You may use pictures, numbers, words, symbols and </w:t>
                      </w:r>
                      <w:proofErr w:type="spellStart"/>
                      <w:r w:rsidRPr="00B55CAF">
                        <w:rPr>
                          <w:sz w:val="32"/>
                          <w:szCs w:val="32"/>
                        </w:rPr>
                        <w:t>manipulatives</w:t>
                      </w:r>
                      <w:proofErr w:type="spellEnd"/>
                      <w:r w:rsidRPr="00B55CAF">
                        <w:rPr>
                          <w:sz w:val="32"/>
                          <w:szCs w:val="32"/>
                        </w:rPr>
                        <w:t>.</w:t>
                      </w:r>
                      <w:r w:rsidR="00FF7D19" w:rsidRPr="00FF7D19">
                        <w:t xml:space="preserve"> </w:t>
                      </w:r>
                      <w:r w:rsidR="00FF7D19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5725862" cy="105338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5668" cy="105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7D19" w:rsidRDefault="00FF7D19" w:rsidP="0096068D">
      <w:pPr>
        <w:rPr>
          <w:rFonts w:ascii="Wawati SC Regular" w:eastAsia="Wawati SC Regular" w:hAnsi="Wawati SC Regular"/>
          <w:sz w:val="36"/>
          <w:szCs w:val="36"/>
        </w:rPr>
      </w:pPr>
    </w:p>
    <w:p w:rsidR="00FF7D19" w:rsidRDefault="00FF7D19" w:rsidP="0096068D">
      <w:pPr>
        <w:rPr>
          <w:rFonts w:ascii="Wawati SC Regular" w:eastAsia="Wawati SC Regular" w:hAnsi="Wawati SC Regular"/>
          <w:sz w:val="36"/>
          <w:szCs w:val="36"/>
        </w:rPr>
      </w:pPr>
    </w:p>
    <w:p w:rsidR="00B55CAF" w:rsidRDefault="00B55CAF">
      <w:pPr>
        <w:rPr>
          <w:sz w:val="36"/>
          <w:szCs w:val="36"/>
        </w:rPr>
      </w:pPr>
    </w:p>
    <w:p w:rsidR="00B55CAF" w:rsidRDefault="00B55CAF">
      <w:pPr>
        <w:rPr>
          <w:sz w:val="36"/>
          <w:szCs w:val="36"/>
        </w:rPr>
      </w:pPr>
    </w:p>
    <w:p w:rsidR="0096068D" w:rsidRDefault="0096068D" w:rsidP="00FF7D19">
      <w:pPr>
        <w:rPr>
          <w:rFonts w:ascii="Wawati SC Regular" w:eastAsia="Wawati SC Regular" w:hAnsi="Wawati SC Regular"/>
          <w:b/>
          <w:sz w:val="36"/>
          <w:szCs w:val="36"/>
          <w:u w:val="single"/>
        </w:rPr>
      </w:pPr>
      <w:r w:rsidRPr="0096068D">
        <w:rPr>
          <w:rFonts w:ascii="Wawati SC Regular" w:eastAsia="Wawati SC Regular" w:hAnsi="Wawati SC Regular"/>
          <w:b/>
          <w:sz w:val="36"/>
          <w:szCs w:val="36"/>
          <w:u w:val="single"/>
        </w:rPr>
        <w:t>Teacher Assessment</w:t>
      </w:r>
    </w:p>
    <w:p w:rsidR="0096068D" w:rsidRDefault="0096068D" w:rsidP="0096068D">
      <w:pPr>
        <w:jc w:val="center"/>
        <w:rPr>
          <w:rFonts w:ascii="Wawati SC Regular" w:eastAsia="Wawati SC Regular" w:hAnsi="Wawati SC Regular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763"/>
      </w:tblGrid>
      <w:tr w:rsidR="0096068D" w:rsidTr="0096068D">
        <w:tc>
          <w:tcPr>
            <w:tcW w:w="2093" w:type="dxa"/>
          </w:tcPr>
          <w:p w:rsidR="0096068D" w:rsidRPr="0096068D" w:rsidRDefault="0096068D" w:rsidP="0096068D">
            <w:pPr>
              <w:jc w:val="center"/>
              <w:rPr>
                <w:rFonts w:eastAsia="Wawati SC Regular"/>
                <w:sz w:val="36"/>
                <w:szCs w:val="36"/>
              </w:rPr>
            </w:pPr>
            <w:r w:rsidRPr="0096068D">
              <w:rPr>
                <w:rFonts w:eastAsia="Wawati SC Regular"/>
                <w:sz w:val="36"/>
                <w:szCs w:val="36"/>
              </w:rPr>
              <w:t>4</w:t>
            </w:r>
          </w:p>
        </w:tc>
        <w:tc>
          <w:tcPr>
            <w:tcW w:w="6763" w:type="dxa"/>
          </w:tcPr>
          <w:p w:rsidR="0096068D" w:rsidRPr="0096068D" w:rsidRDefault="0096068D" w:rsidP="0096068D">
            <w:pPr>
              <w:rPr>
                <w:rFonts w:eastAsia="Wawati SC Regular"/>
                <w:sz w:val="36"/>
                <w:szCs w:val="36"/>
              </w:rPr>
            </w:pPr>
            <w:r>
              <w:rPr>
                <w:rFonts w:eastAsia="Wawati SC Regular"/>
                <w:sz w:val="36"/>
                <w:szCs w:val="36"/>
              </w:rPr>
              <w:t>Student shows the number 15 in four or more ways.  With the whole of the total being 15</w:t>
            </w:r>
            <w:r w:rsidR="00FF7D19">
              <w:rPr>
                <w:rFonts w:eastAsia="Wawati SC Regular"/>
                <w:sz w:val="36"/>
                <w:szCs w:val="36"/>
              </w:rPr>
              <w:t xml:space="preserve"> each time.</w:t>
            </w:r>
          </w:p>
        </w:tc>
      </w:tr>
      <w:tr w:rsidR="0096068D" w:rsidTr="0096068D">
        <w:tc>
          <w:tcPr>
            <w:tcW w:w="2093" w:type="dxa"/>
          </w:tcPr>
          <w:p w:rsidR="0096068D" w:rsidRPr="0096068D" w:rsidRDefault="0096068D" w:rsidP="0096068D">
            <w:pPr>
              <w:jc w:val="center"/>
              <w:rPr>
                <w:rFonts w:eastAsia="Wawati SC Regular"/>
                <w:sz w:val="36"/>
                <w:szCs w:val="36"/>
              </w:rPr>
            </w:pPr>
            <w:r w:rsidRPr="0096068D">
              <w:rPr>
                <w:rFonts w:eastAsia="Wawati SC Regular"/>
                <w:sz w:val="36"/>
                <w:szCs w:val="36"/>
              </w:rPr>
              <w:t>3</w:t>
            </w:r>
          </w:p>
        </w:tc>
        <w:tc>
          <w:tcPr>
            <w:tcW w:w="6763" w:type="dxa"/>
          </w:tcPr>
          <w:p w:rsidR="0096068D" w:rsidRPr="0096068D" w:rsidRDefault="0096068D" w:rsidP="0096068D">
            <w:pPr>
              <w:rPr>
                <w:rFonts w:eastAsia="Wawati SC Regular"/>
                <w:sz w:val="36"/>
                <w:szCs w:val="36"/>
              </w:rPr>
            </w:pPr>
            <w:r>
              <w:rPr>
                <w:rFonts w:eastAsia="Wawati SC Regular"/>
                <w:sz w:val="36"/>
                <w:szCs w:val="36"/>
              </w:rPr>
              <w:t>Student shows the number in four or more ways.  The whole of the total in one is not 15.</w:t>
            </w:r>
          </w:p>
        </w:tc>
      </w:tr>
      <w:tr w:rsidR="0096068D" w:rsidTr="0096068D">
        <w:tc>
          <w:tcPr>
            <w:tcW w:w="2093" w:type="dxa"/>
          </w:tcPr>
          <w:p w:rsidR="0096068D" w:rsidRPr="0096068D" w:rsidRDefault="0096068D" w:rsidP="0096068D">
            <w:pPr>
              <w:jc w:val="center"/>
              <w:rPr>
                <w:rFonts w:eastAsia="Wawati SC Regular"/>
                <w:sz w:val="36"/>
                <w:szCs w:val="36"/>
              </w:rPr>
            </w:pPr>
            <w:r w:rsidRPr="0096068D">
              <w:rPr>
                <w:rFonts w:eastAsia="Wawati SC Regular"/>
                <w:sz w:val="36"/>
                <w:szCs w:val="36"/>
              </w:rPr>
              <w:t>2</w:t>
            </w:r>
          </w:p>
        </w:tc>
        <w:tc>
          <w:tcPr>
            <w:tcW w:w="6763" w:type="dxa"/>
          </w:tcPr>
          <w:p w:rsidR="0096068D" w:rsidRPr="0096068D" w:rsidRDefault="00FF7D19" w:rsidP="0096068D">
            <w:pPr>
              <w:rPr>
                <w:rFonts w:eastAsia="Wawati SC Regular"/>
                <w:sz w:val="36"/>
                <w:szCs w:val="36"/>
              </w:rPr>
            </w:pPr>
            <w:r>
              <w:rPr>
                <w:rFonts w:eastAsia="Wawati SC Regular"/>
                <w:sz w:val="36"/>
                <w:szCs w:val="36"/>
              </w:rPr>
              <w:t>Student show</w:t>
            </w:r>
            <w:bookmarkStart w:id="0" w:name="_GoBack"/>
            <w:bookmarkEnd w:id="0"/>
            <w:r w:rsidR="0096068D">
              <w:rPr>
                <w:rFonts w:eastAsia="Wawati SC Regular"/>
                <w:sz w:val="36"/>
                <w:szCs w:val="36"/>
              </w:rPr>
              <w:t>s the number in less then four ways. The whole of the total in two or more is not 15.</w:t>
            </w:r>
          </w:p>
        </w:tc>
      </w:tr>
      <w:tr w:rsidR="0096068D" w:rsidTr="0096068D">
        <w:tc>
          <w:tcPr>
            <w:tcW w:w="2093" w:type="dxa"/>
          </w:tcPr>
          <w:p w:rsidR="0096068D" w:rsidRPr="0096068D" w:rsidRDefault="0096068D" w:rsidP="0096068D">
            <w:pPr>
              <w:jc w:val="center"/>
              <w:rPr>
                <w:rFonts w:eastAsia="Wawati SC Regular"/>
                <w:sz w:val="36"/>
                <w:szCs w:val="36"/>
              </w:rPr>
            </w:pPr>
            <w:r w:rsidRPr="0096068D">
              <w:rPr>
                <w:rFonts w:eastAsia="Wawati SC Regular"/>
                <w:sz w:val="36"/>
                <w:szCs w:val="36"/>
              </w:rPr>
              <w:t>1</w:t>
            </w:r>
          </w:p>
        </w:tc>
        <w:tc>
          <w:tcPr>
            <w:tcW w:w="6763" w:type="dxa"/>
          </w:tcPr>
          <w:p w:rsidR="0096068D" w:rsidRPr="0096068D" w:rsidRDefault="0096068D" w:rsidP="0096068D">
            <w:pPr>
              <w:rPr>
                <w:rFonts w:eastAsia="Wawati SC Regular"/>
                <w:sz w:val="36"/>
                <w:szCs w:val="36"/>
              </w:rPr>
            </w:pPr>
            <w:r>
              <w:rPr>
                <w:rFonts w:eastAsia="Wawati SC Regular"/>
                <w:sz w:val="36"/>
                <w:szCs w:val="36"/>
              </w:rPr>
              <w:t xml:space="preserve">Student is unable to show the number in any way.  </w:t>
            </w:r>
          </w:p>
        </w:tc>
      </w:tr>
    </w:tbl>
    <w:p w:rsidR="0096068D" w:rsidRPr="0096068D" w:rsidRDefault="0096068D" w:rsidP="0096068D">
      <w:pPr>
        <w:rPr>
          <w:rFonts w:ascii="Wawati SC Regular" w:eastAsia="Wawati SC Regular" w:hAnsi="Wawati SC Regular"/>
          <w:sz w:val="36"/>
          <w:szCs w:val="36"/>
        </w:rPr>
      </w:pPr>
    </w:p>
    <w:p w:rsidR="00B55CAF" w:rsidRDefault="00B55CAF">
      <w:pPr>
        <w:rPr>
          <w:sz w:val="36"/>
          <w:szCs w:val="36"/>
        </w:rPr>
      </w:pPr>
    </w:p>
    <w:p w:rsidR="0096068D" w:rsidRPr="0096068D" w:rsidRDefault="0096068D">
      <w:pPr>
        <w:rPr>
          <w:sz w:val="28"/>
          <w:szCs w:val="28"/>
        </w:rPr>
      </w:pPr>
      <w:r w:rsidRPr="0096068D">
        <w:rPr>
          <w:sz w:val="28"/>
          <w:szCs w:val="28"/>
        </w:rPr>
        <w:t>If you notice:</w:t>
      </w:r>
    </w:p>
    <w:p w:rsidR="0096068D" w:rsidRPr="0096068D" w:rsidRDefault="0096068D">
      <w:pPr>
        <w:rPr>
          <w:sz w:val="28"/>
          <w:szCs w:val="28"/>
        </w:rPr>
      </w:pPr>
    </w:p>
    <w:p w:rsidR="0096068D" w:rsidRDefault="0096068D">
      <w:pPr>
        <w:rPr>
          <w:sz w:val="28"/>
          <w:szCs w:val="28"/>
        </w:rPr>
      </w:pPr>
      <w:r w:rsidRPr="0096068D">
        <w:rPr>
          <w:sz w:val="28"/>
          <w:szCs w:val="28"/>
        </w:rPr>
        <w:t>-A student is a 4 however only uses one method (</w:t>
      </w:r>
      <w:proofErr w:type="spellStart"/>
      <w:r w:rsidRPr="0096068D">
        <w:rPr>
          <w:sz w:val="28"/>
          <w:szCs w:val="28"/>
        </w:rPr>
        <w:t>ie</w:t>
      </w:r>
      <w:proofErr w:type="spellEnd"/>
      <w:r w:rsidRPr="0096068D">
        <w:rPr>
          <w:sz w:val="28"/>
          <w:szCs w:val="28"/>
        </w:rPr>
        <w:t>: number expressions) to represent the number, a guided math group to show other ways may be necessary.</w:t>
      </w:r>
    </w:p>
    <w:p w:rsidR="00FF7D19" w:rsidRPr="0096068D" w:rsidRDefault="00FF7D19">
      <w:pPr>
        <w:rPr>
          <w:sz w:val="28"/>
          <w:szCs w:val="28"/>
        </w:rPr>
      </w:pPr>
    </w:p>
    <w:p w:rsidR="0096068D" w:rsidRPr="0096068D" w:rsidRDefault="0096068D">
      <w:pPr>
        <w:rPr>
          <w:sz w:val="28"/>
          <w:szCs w:val="28"/>
        </w:rPr>
      </w:pPr>
      <w:r w:rsidRPr="0096068D">
        <w:rPr>
          <w:sz w:val="28"/>
          <w:szCs w:val="28"/>
        </w:rPr>
        <w:t>-A student is a 4 and represents using many representations enriched math for partitioning may be needed</w:t>
      </w:r>
    </w:p>
    <w:p w:rsidR="0096068D" w:rsidRPr="0096068D" w:rsidRDefault="0096068D">
      <w:pPr>
        <w:rPr>
          <w:sz w:val="28"/>
          <w:szCs w:val="28"/>
        </w:rPr>
      </w:pPr>
    </w:p>
    <w:p w:rsidR="0096068D" w:rsidRPr="0096068D" w:rsidRDefault="0096068D">
      <w:pPr>
        <w:rPr>
          <w:sz w:val="28"/>
          <w:szCs w:val="28"/>
        </w:rPr>
      </w:pPr>
      <w:r w:rsidRPr="0096068D">
        <w:rPr>
          <w:sz w:val="28"/>
          <w:szCs w:val="28"/>
        </w:rPr>
        <w:t>-A student is a 3 they may need a guided math group to recheck their work</w:t>
      </w:r>
    </w:p>
    <w:p w:rsidR="0096068D" w:rsidRPr="0096068D" w:rsidRDefault="0096068D">
      <w:pPr>
        <w:rPr>
          <w:sz w:val="28"/>
          <w:szCs w:val="28"/>
        </w:rPr>
      </w:pPr>
    </w:p>
    <w:p w:rsidR="0096068D" w:rsidRPr="0096068D" w:rsidRDefault="0096068D">
      <w:pPr>
        <w:rPr>
          <w:sz w:val="28"/>
          <w:szCs w:val="28"/>
        </w:rPr>
      </w:pPr>
      <w:r w:rsidRPr="0096068D">
        <w:rPr>
          <w:sz w:val="28"/>
          <w:szCs w:val="28"/>
        </w:rPr>
        <w:t>-A student is a 2 a guided math group to work on errors that are present may be needed</w:t>
      </w:r>
    </w:p>
    <w:p w:rsidR="0096068D" w:rsidRPr="0096068D" w:rsidRDefault="0096068D">
      <w:pPr>
        <w:rPr>
          <w:sz w:val="28"/>
          <w:szCs w:val="28"/>
        </w:rPr>
      </w:pPr>
    </w:p>
    <w:p w:rsidR="0096068D" w:rsidRPr="0096068D" w:rsidRDefault="0096068D">
      <w:pPr>
        <w:rPr>
          <w:sz w:val="28"/>
          <w:szCs w:val="28"/>
        </w:rPr>
      </w:pPr>
      <w:r w:rsidRPr="0096068D">
        <w:rPr>
          <w:sz w:val="28"/>
          <w:szCs w:val="28"/>
        </w:rPr>
        <w:t>-A student is consistently a 1 they may require extra support in the area of partitioning.</w:t>
      </w:r>
    </w:p>
    <w:sectPr w:rsidR="0096068D" w:rsidRPr="0096068D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6A9"/>
    <w:multiLevelType w:val="hybridMultilevel"/>
    <w:tmpl w:val="7C7ABF82"/>
    <w:lvl w:ilvl="0" w:tplc="8B40889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4612D"/>
    <w:multiLevelType w:val="hybridMultilevel"/>
    <w:tmpl w:val="1C90294A"/>
    <w:lvl w:ilvl="0" w:tplc="2BE43A4E">
      <w:start w:val="1"/>
      <w:numFmt w:val="decimal"/>
      <w:lvlText w:val="%1."/>
      <w:lvlJc w:val="left"/>
      <w:pPr>
        <w:ind w:left="740" w:hanging="38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97E27"/>
    <w:multiLevelType w:val="hybridMultilevel"/>
    <w:tmpl w:val="01686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AF"/>
    <w:rsid w:val="006D203D"/>
    <w:rsid w:val="0096068D"/>
    <w:rsid w:val="00B55CAF"/>
    <w:rsid w:val="00DA6491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A70DA5-05A2-ED4E-94AA-FF53C837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215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2015-07-06T17:14:00Z</dcterms:created>
  <dcterms:modified xsi:type="dcterms:W3CDTF">2015-07-06T17:14:00Z</dcterms:modified>
</cp:coreProperties>
</file>