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77777777" w:rsidR="00EA68E2" w:rsidRPr="003D0A08" w:rsidRDefault="008A55D7" w:rsidP="00287353">
      <w:pPr>
        <w:spacing w:after="0"/>
        <w:jc w:val="center"/>
        <w:rPr>
          <w:b/>
          <w:sz w:val="24"/>
          <w:szCs w:val="24"/>
          <w:u w:val="single"/>
        </w:rPr>
      </w:pPr>
      <w:r w:rsidRPr="003D0A08">
        <w:rPr>
          <w:b/>
          <w:sz w:val="24"/>
          <w:szCs w:val="24"/>
          <w:u w:val="single"/>
        </w:rPr>
        <w:t>I can Represent Numbers in More Then One Way</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77777777" w:rsidR="006F024A" w:rsidRPr="003D0A08" w:rsidRDefault="006F024A">
            <w:pPr>
              <w:rPr>
                <w:b/>
                <w:sz w:val="24"/>
                <w:szCs w:val="24"/>
              </w:rPr>
            </w:pPr>
            <w:r w:rsidRPr="003D0A08">
              <w:rPr>
                <w:b/>
                <w:sz w:val="24"/>
                <w:szCs w:val="24"/>
              </w:rPr>
              <w:t>Lesson Plan Title</w:t>
            </w:r>
          </w:p>
          <w:p w14:paraId="51D8ABD1" w14:textId="77777777" w:rsidR="00B5218E" w:rsidRPr="003D0A08" w:rsidRDefault="00B5218E">
            <w:pPr>
              <w:rPr>
                <w:b/>
                <w:sz w:val="24"/>
                <w:szCs w:val="24"/>
              </w:rPr>
            </w:pPr>
          </w:p>
          <w:p w14:paraId="00445E8D" w14:textId="77777777" w:rsidR="005C7864" w:rsidRPr="003D0A08" w:rsidRDefault="008A55D7">
            <w:pPr>
              <w:rPr>
                <w:sz w:val="24"/>
                <w:szCs w:val="24"/>
              </w:rPr>
            </w:pPr>
            <w:r w:rsidRPr="003D0A08">
              <w:rPr>
                <w:sz w:val="24"/>
                <w:szCs w:val="24"/>
              </w:rPr>
              <w:t>I can represent numbers in more then one way</w:t>
            </w:r>
          </w:p>
          <w:p w14:paraId="59EBF0BB" w14:textId="77777777" w:rsidR="00B5218E" w:rsidRPr="003D0A08" w:rsidRDefault="00B5218E">
            <w:pPr>
              <w:rPr>
                <w:sz w:val="24"/>
                <w:szCs w:val="24"/>
              </w:rPr>
            </w:pPr>
          </w:p>
        </w:tc>
      </w:tr>
      <w:tr w:rsidR="005C7864" w:rsidRPr="003D0A08" w14:paraId="1968A608" w14:textId="77777777" w:rsidTr="00A81B17">
        <w:tc>
          <w:tcPr>
            <w:tcW w:w="10998" w:type="dxa"/>
          </w:tcPr>
          <w:p w14:paraId="682A9558" w14:textId="77777777"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36F986C4" w14:textId="77777777" w:rsidR="00B5218E" w:rsidRPr="003D0A08" w:rsidRDefault="008A55D7" w:rsidP="00287353">
            <w:pPr>
              <w:rPr>
                <w:sz w:val="24"/>
                <w:szCs w:val="24"/>
              </w:rPr>
            </w:pPr>
            <w:r w:rsidRPr="003D0A08">
              <w:rPr>
                <w:sz w:val="24"/>
                <w:szCs w:val="24"/>
              </w:rPr>
              <w:t>Working collaboratively- then independently students will represent numbers in more then one way-using partitioning as the  main way to represent numbers.</w:t>
            </w:r>
          </w:p>
          <w:p w14:paraId="1DB3E519" w14:textId="77777777" w:rsidR="00287353" w:rsidRPr="003D0A08" w:rsidRDefault="00287353" w:rsidP="00287353">
            <w:pPr>
              <w:rPr>
                <w:sz w:val="24"/>
                <w:szCs w:val="24"/>
              </w:rPr>
            </w:pPr>
          </w:p>
        </w:tc>
      </w:tr>
      <w:tr w:rsidR="005C7864" w:rsidRPr="003D0A08" w14:paraId="0AB9044F" w14:textId="77777777" w:rsidTr="00A81B17">
        <w:tc>
          <w:tcPr>
            <w:tcW w:w="10998" w:type="dxa"/>
          </w:tcPr>
          <w:p w14:paraId="5EB6525A" w14:textId="77777777"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04B37C17" w14:textId="152F286A" w:rsidR="005C7864" w:rsidRPr="003D0A08" w:rsidRDefault="005C7864">
            <w:pPr>
              <w:rPr>
                <w:sz w:val="24"/>
                <w:szCs w:val="24"/>
              </w:rPr>
            </w:pPr>
            <w:r w:rsidRPr="003D0A08">
              <w:rPr>
                <w:sz w:val="24"/>
                <w:szCs w:val="24"/>
              </w:rPr>
              <w:t>N04</w:t>
            </w:r>
            <w:r w:rsidR="00D76B95">
              <w:rPr>
                <w:sz w:val="24"/>
                <w:szCs w:val="24"/>
              </w:rPr>
              <w:t>-students will be expected to represent and partition numbers to 100</w:t>
            </w:r>
          </w:p>
          <w:p w14:paraId="74AC229E" w14:textId="77777777" w:rsidR="00B5218E" w:rsidRPr="003D0A08" w:rsidRDefault="00B5218E">
            <w:pPr>
              <w:rPr>
                <w:sz w:val="24"/>
                <w:szCs w:val="24"/>
              </w:rPr>
            </w:pPr>
          </w:p>
        </w:tc>
      </w:tr>
      <w:tr w:rsidR="005C7864" w:rsidRPr="003D0A08" w14:paraId="47D9D050" w14:textId="77777777" w:rsidTr="00A81B17">
        <w:tc>
          <w:tcPr>
            <w:tcW w:w="10998" w:type="dxa"/>
          </w:tcPr>
          <w:p w14:paraId="76E6F661" w14:textId="79BC173A"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087828A" w14:textId="77777777" w:rsidR="000C5052" w:rsidRPr="003D0A08" w:rsidRDefault="008A55D7" w:rsidP="008A55D7">
            <w:pPr>
              <w:pStyle w:val="ListParagraph"/>
              <w:numPr>
                <w:ilvl w:val="0"/>
                <w:numId w:val="1"/>
              </w:numPr>
              <w:rPr>
                <w:sz w:val="24"/>
                <w:szCs w:val="24"/>
              </w:rPr>
            </w:pPr>
            <w:r w:rsidRPr="003D0A08">
              <w:rPr>
                <w:rFonts w:cstheme="minorHAnsi"/>
                <w:sz w:val="24"/>
                <w:szCs w:val="24"/>
              </w:rPr>
              <w:t>Were students able to break the number 15 apart in more then one way?</w:t>
            </w:r>
          </w:p>
          <w:p w14:paraId="17D97D6A" w14:textId="77777777" w:rsidR="008A55D7" w:rsidRPr="008C70E2" w:rsidRDefault="008A55D7" w:rsidP="008A55D7">
            <w:pPr>
              <w:pStyle w:val="ListParagraph"/>
              <w:numPr>
                <w:ilvl w:val="0"/>
                <w:numId w:val="1"/>
              </w:numPr>
              <w:rPr>
                <w:sz w:val="24"/>
                <w:szCs w:val="24"/>
              </w:rPr>
            </w:pPr>
            <w:r w:rsidRPr="003D0A08">
              <w:rPr>
                <w:rFonts w:cstheme="minorHAnsi"/>
                <w:sz w:val="24"/>
                <w:szCs w:val="24"/>
              </w:rPr>
              <w:t>Were they able to explain their thinking when asked how they partitioned the number?</w:t>
            </w:r>
          </w:p>
          <w:p w14:paraId="769DCE50" w14:textId="77777777" w:rsidR="008C70E2" w:rsidRDefault="008C70E2" w:rsidP="008C70E2">
            <w:pPr>
              <w:rPr>
                <w:sz w:val="24"/>
                <w:szCs w:val="24"/>
              </w:rPr>
            </w:pPr>
          </w:p>
          <w:p w14:paraId="1F00B8BE" w14:textId="77777777" w:rsidR="008C70E2" w:rsidRDefault="008C70E2" w:rsidP="008C70E2">
            <w:pPr>
              <w:rPr>
                <w:sz w:val="24"/>
                <w:szCs w:val="24"/>
              </w:rPr>
            </w:pPr>
            <w:r>
              <w:rPr>
                <w:sz w:val="24"/>
                <w:szCs w:val="24"/>
              </w:rPr>
              <w:t>Product</w:t>
            </w:r>
          </w:p>
          <w:p w14:paraId="49A7DD18" w14:textId="161A638A" w:rsidR="008C70E2" w:rsidRPr="008C70E2" w:rsidRDefault="008C70E2" w:rsidP="008C70E2">
            <w:pPr>
              <w:pStyle w:val="ListParagraph"/>
              <w:numPr>
                <w:ilvl w:val="0"/>
                <w:numId w:val="9"/>
              </w:numPr>
              <w:rPr>
                <w:sz w:val="24"/>
                <w:szCs w:val="24"/>
              </w:rPr>
            </w:pPr>
            <w:r>
              <w:rPr>
                <w:sz w:val="24"/>
                <w:szCs w:val="24"/>
              </w:rPr>
              <w:t>Can students represent a number in 4 or more ways (with variety) in their math journal? (see rubric below)</w:t>
            </w:r>
          </w:p>
        </w:tc>
      </w:tr>
      <w:tr w:rsidR="005C7864" w:rsidRPr="003D0A08" w14:paraId="69051130" w14:textId="77777777" w:rsidTr="00A81B17">
        <w:tc>
          <w:tcPr>
            <w:tcW w:w="10998" w:type="dxa"/>
          </w:tcPr>
          <w:p w14:paraId="0A196ACD" w14:textId="77777777"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3465658F" w14:textId="77777777" w:rsidR="008A55D7" w:rsidRPr="003D0A08" w:rsidRDefault="008A55D7" w:rsidP="0036596A">
            <w:pPr>
              <w:pStyle w:val="ListParagraph"/>
              <w:numPr>
                <w:ilvl w:val="0"/>
                <w:numId w:val="3"/>
              </w:numPr>
              <w:rPr>
                <w:sz w:val="24"/>
                <w:szCs w:val="24"/>
              </w:rPr>
            </w:pPr>
            <w:r w:rsidRPr="003D0A08">
              <w:rPr>
                <w:sz w:val="24"/>
                <w:szCs w:val="24"/>
              </w:rPr>
              <w:t>Partition</w:t>
            </w:r>
          </w:p>
          <w:p w14:paraId="30F600A8" w14:textId="77777777" w:rsidR="008A55D7" w:rsidRPr="003D0A08" w:rsidRDefault="008A55D7" w:rsidP="0036596A">
            <w:pPr>
              <w:pStyle w:val="ListParagraph"/>
              <w:numPr>
                <w:ilvl w:val="0"/>
                <w:numId w:val="3"/>
              </w:numPr>
              <w:rPr>
                <w:sz w:val="24"/>
                <w:szCs w:val="24"/>
              </w:rPr>
            </w:pPr>
            <w:r w:rsidRPr="003D0A08">
              <w:rPr>
                <w:sz w:val="24"/>
                <w:szCs w:val="24"/>
              </w:rPr>
              <w:t xml:space="preserve">Represent </w:t>
            </w:r>
          </w:p>
          <w:p w14:paraId="68840179" w14:textId="77777777" w:rsidR="008A55D7" w:rsidRPr="003D0A08" w:rsidRDefault="008A55D7" w:rsidP="0036596A">
            <w:pPr>
              <w:pStyle w:val="ListParagraph"/>
              <w:numPr>
                <w:ilvl w:val="0"/>
                <w:numId w:val="3"/>
              </w:numPr>
              <w:rPr>
                <w:sz w:val="24"/>
                <w:szCs w:val="24"/>
              </w:rPr>
            </w:pPr>
            <w:r w:rsidRPr="003D0A08">
              <w:rPr>
                <w:sz w:val="24"/>
                <w:szCs w:val="24"/>
              </w:rPr>
              <w:t>Ten Frames</w:t>
            </w:r>
          </w:p>
          <w:p w14:paraId="2B3973FF" w14:textId="77777777" w:rsidR="008A55D7" w:rsidRPr="003D0A08" w:rsidRDefault="008A55D7" w:rsidP="0036596A">
            <w:pPr>
              <w:pStyle w:val="ListParagraph"/>
              <w:numPr>
                <w:ilvl w:val="0"/>
                <w:numId w:val="3"/>
              </w:numPr>
              <w:rPr>
                <w:sz w:val="24"/>
                <w:szCs w:val="24"/>
              </w:rPr>
            </w:pPr>
            <w:r w:rsidRPr="003D0A08">
              <w:rPr>
                <w:sz w:val="24"/>
                <w:szCs w:val="24"/>
              </w:rPr>
              <w:t>Tallies</w:t>
            </w:r>
          </w:p>
          <w:p w14:paraId="5623CCD6" w14:textId="77777777" w:rsidR="00D035E9" w:rsidRPr="003D0A08" w:rsidRDefault="008A55D7" w:rsidP="0036596A">
            <w:pPr>
              <w:pStyle w:val="ListParagraph"/>
              <w:numPr>
                <w:ilvl w:val="0"/>
                <w:numId w:val="3"/>
              </w:numPr>
              <w:rPr>
                <w:sz w:val="24"/>
                <w:szCs w:val="24"/>
              </w:rPr>
            </w:pPr>
            <w:r w:rsidRPr="003D0A08">
              <w:rPr>
                <w:sz w:val="24"/>
                <w:szCs w:val="24"/>
              </w:rPr>
              <w:t>Part-Part-Whole</w:t>
            </w:r>
            <w:r w:rsidR="000C5052" w:rsidRPr="003D0A08">
              <w:rPr>
                <w:sz w:val="24"/>
                <w:szCs w:val="24"/>
              </w:rPr>
              <w:t xml:space="preserve"> </w:t>
            </w:r>
          </w:p>
          <w:p w14:paraId="3676075B" w14:textId="77777777" w:rsidR="008A55D7" w:rsidRPr="003D0A08" w:rsidRDefault="008A55D7" w:rsidP="008A55D7">
            <w:pPr>
              <w:ind w:left="360"/>
              <w:rPr>
                <w:sz w:val="24"/>
                <w:szCs w:val="24"/>
              </w:rPr>
            </w:pPr>
          </w:p>
        </w:tc>
      </w:tr>
      <w:tr w:rsidR="005C7864" w:rsidRPr="003D0A08" w14:paraId="22200DA2" w14:textId="77777777" w:rsidTr="00A81B17">
        <w:tc>
          <w:tcPr>
            <w:tcW w:w="10998" w:type="dxa"/>
          </w:tcPr>
          <w:p w14:paraId="02714432" w14:textId="77777777" w:rsidR="005C7864" w:rsidRDefault="00B5218E">
            <w:pPr>
              <w:rPr>
                <w:b/>
                <w:sz w:val="24"/>
                <w:szCs w:val="24"/>
              </w:rPr>
            </w:pPr>
            <w:r w:rsidRPr="003D0A08">
              <w:rPr>
                <w:b/>
                <w:sz w:val="24"/>
                <w:szCs w:val="24"/>
              </w:rPr>
              <w:t>Technology</w:t>
            </w:r>
          </w:p>
          <w:p w14:paraId="744873AC" w14:textId="77777777" w:rsidR="008C70E2" w:rsidRPr="003D0A08" w:rsidRDefault="008C70E2">
            <w:pPr>
              <w:rPr>
                <w:b/>
                <w:sz w:val="24"/>
                <w:szCs w:val="24"/>
              </w:rPr>
            </w:pPr>
          </w:p>
          <w:p w14:paraId="34FAEC3D" w14:textId="6B534344" w:rsidR="00D035E9" w:rsidRPr="003D0A08" w:rsidRDefault="008C70E2" w:rsidP="00E53199">
            <w:pPr>
              <w:pStyle w:val="ListParagraph"/>
              <w:numPr>
                <w:ilvl w:val="0"/>
                <w:numId w:val="8"/>
              </w:numPr>
              <w:rPr>
                <w:sz w:val="24"/>
                <w:szCs w:val="24"/>
              </w:rPr>
            </w:pPr>
            <w:proofErr w:type="spellStart"/>
            <w:r>
              <w:rPr>
                <w:sz w:val="24"/>
                <w:szCs w:val="24"/>
              </w:rPr>
              <w:t>iPads</w:t>
            </w:r>
            <w:proofErr w:type="spellEnd"/>
          </w:p>
          <w:p w14:paraId="1945B43B" w14:textId="77777777" w:rsidR="006F024A" w:rsidRPr="003D0A08" w:rsidRDefault="006F024A">
            <w:pPr>
              <w:rPr>
                <w:sz w:val="24"/>
                <w:szCs w:val="24"/>
              </w:rPr>
            </w:pPr>
          </w:p>
        </w:tc>
      </w:tr>
      <w:tr w:rsidR="005C7864" w:rsidRPr="003D0A08" w14:paraId="5D576C53" w14:textId="77777777" w:rsidTr="00A81B17">
        <w:tc>
          <w:tcPr>
            <w:tcW w:w="10998" w:type="dxa"/>
          </w:tcPr>
          <w:p w14:paraId="42B7BD4B" w14:textId="72694C50"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11B6614A" w14:textId="77777777" w:rsidR="00E53199" w:rsidRPr="003D0A08" w:rsidRDefault="008A55D7" w:rsidP="00E53199">
            <w:pPr>
              <w:pStyle w:val="ListParagraph"/>
              <w:numPr>
                <w:ilvl w:val="0"/>
                <w:numId w:val="4"/>
              </w:numPr>
              <w:rPr>
                <w:sz w:val="24"/>
                <w:szCs w:val="24"/>
              </w:rPr>
            </w:pPr>
            <w:r w:rsidRPr="003D0A08">
              <w:rPr>
                <w:sz w:val="24"/>
                <w:szCs w:val="24"/>
              </w:rPr>
              <w:t>Ten Frames (magnetic, paper, OR drawn)</w:t>
            </w:r>
          </w:p>
          <w:p w14:paraId="1CBF0736" w14:textId="77777777" w:rsidR="008A55D7" w:rsidRPr="003D0A08" w:rsidRDefault="008A55D7" w:rsidP="00E53199">
            <w:pPr>
              <w:pStyle w:val="ListParagraph"/>
              <w:numPr>
                <w:ilvl w:val="0"/>
                <w:numId w:val="4"/>
              </w:numPr>
              <w:rPr>
                <w:sz w:val="24"/>
                <w:szCs w:val="24"/>
              </w:rPr>
            </w:pPr>
            <w:r w:rsidRPr="003D0A08">
              <w:rPr>
                <w:sz w:val="24"/>
                <w:szCs w:val="24"/>
              </w:rPr>
              <w:t>Counters (magnetic)</w:t>
            </w:r>
          </w:p>
          <w:p w14:paraId="09C0ADDF" w14:textId="77777777" w:rsidR="008A55D7" w:rsidRDefault="008A55D7" w:rsidP="00E53199">
            <w:pPr>
              <w:pStyle w:val="ListParagraph"/>
              <w:numPr>
                <w:ilvl w:val="0"/>
                <w:numId w:val="4"/>
              </w:numPr>
              <w:rPr>
                <w:sz w:val="24"/>
                <w:szCs w:val="24"/>
              </w:rPr>
            </w:pPr>
            <w:r w:rsidRPr="003D0A08">
              <w:rPr>
                <w:sz w:val="24"/>
                <w:szCs w:val="24"/>
              </w:rPr>
              <w:t>Part-Part-Whole (paper, magnetic, white boards)</w:t>
            </w:r>
          </w:p>
          <w:p w14:paraId="3FDAF803" w14:textId="2F9CBD87" w:rsidR="00BC1035" w:rsidRDefault="008C70E2" w:rsidP="00E53199">
            <w:pPr>
              <w:pStyle w:val="ListParagraph"/>
              <w:numPr>
                <w:ilvl w:val="0"/>
                <w:numId w:val="4"/>
              </w:numPr>
              <w:rPr>
                <w:sz w:val="24"/>
                <w:szCs w:val="24"/>
              </w:rPr>
            </w:pPr>
            <w:r>
              <w:rPr>
                <w:sz w:val="24"/>
                <w:szCs w:val="24"/>
              </w:rPr>
              <w:t>Sticky Notes (Post It Notes)</w:t>
            </w:r>
          </w:p>
          <w:p w14:paraId="3CA80C41" w14:textId="77777777" w:rsidR="00BC1035" w:rsidRDefault="00BC1035" w:rsidP="00E53199">
            <w:pPr>
              <w:pStyle w:val="ListParagraph"/>
              <w:numPr>
                <w:ilvl w:val="0"/>
                <w:numId w:val="4"/>
              </w:numPr>
              <w:rPr>
                <w:sz w:val="24"/>
                <w:szCs w:val="24"/>
              </w:rPr>
            </w:pPr>
            <w:r>
              <w:rPr>
                <w:sz w:val="24"/>
                <w:szCs w:val="24"/>
              </w:rPr>
              <w:t>Washable Markers</w:t>
            </w:r>
          </w:p>
          <w:p w14:paraId="15EAEA77" w14:textId="7A36A7FD" w:rsidR="00BC1035" w:rsidRDefault="00BC1035" w:rsidP="00E53199">
            <w:pPr>
              <w:pStyle w:val="ListParagraph"/>
              <w:numPr>
                <w:ilvl w:val="0"/>
                <w:numId w:val="4"/>
              </w:numPr>
              <w:rPr>
                <w:sz w:val="24"/>
                <w:szCs w:val="24"/>
              </w:rPr>
            </w:pPr>
            <w:proofErr w:type="spellStart"/>
            <w:r>
              <w:rPr>
                <w:sz w:val="24"/>
                <w:szCs w:val="24"/>
              </w:rPr>
              <w:t>iPad’s</w:t>
            </w:r>
            <w:proofErr w:type="spellEnd"/>
            <w:r>
              <w:rPr>
                <w:sz w:val="24"/>
                <w:szCs w:val="24"/>
              </w:rPr>
              <w:t xml:space="preserve"> if needed </w:t>
            </w:r>
          </w:p>
          <w:p w14:paraId="1DD79484" w14:textId="4CA19A63" w:rsidR="00BC1035" w:rsidRDefault="00BC1035" w:rsidP="00E53199">
            <w:pPr>
              <w:pStyle w:val="ListParagraph"/>
              <w:numPr>
                <w:ilvl w:val="0"/>
                <w:numId w:val="4"/>
              </w:numPr>
              <w:rPr>
                <w:sz w:val="24"/>
                <w:szCs w:val="24"/>
              </w:rPr>
            </w:pPr>
            <w:r>
              <w:rPr>
                <w:sz w:val="24"/>
                <w:szCs w:val="24"/>
              </w:rPr>
              <w:t>Base 10 blocks</w:t>
            </w:r>
          </w:p>
          <w:p w14:paraId="4EF4BB7F" w14:textId="77777777" w:rsidR="008C70E2" w:rsidRDefault="008C70E2" w:rsidP="008C70E2">
            <w:pPr>
              <w:pStyle w:val="ListParagraph"/>
              <w:numPr>
                <w:ilvl w:val="0"/>
                <w:numId w:val="4"/>
              </w:numPr>
              <w:spacing w:after="200" w:line="276" w:lineRule="auto"/>
              <w:rPr>
                <w:sz w:val="24"/>
                <w:szCs w:val="24"/>
              </w:rPr>
            </w:pPr>
            <w:r>
              <w:rPr>
                <w:sz w:val="24"/>
                <w:szCs w:val="24"/>
              </w:rPr>
              <w:lastRenderedPageBreak/>
              <w:t xml:space="preserve">Math Journals- My math journals are the </w:t>
            </w:r>
            <w:proofErr w:type="spellStart"/>
            <w:r>
              <w:rPr>
                <w:sz w:val="24"/>
                <w:szCs w:val="24"/>
              </w:rPr>
              <w:t>hilroy</w:t>
            </w:r>
            <w:proofErr w:type="spellEnd"/>
            <w:r>
              <w:rPr>
                <w:sz w:val="24"/>
                <w:szCs w:val="24"/>
              </w:rPr>
              <w:t xml:space="preserve"> scribblers where half the page is for writing and half is for drawing. It looks something like this.</w:t>
            </w:r>
          </w:p>
          <w:p w14:paraId="1DC9D626" w14:textId="77777777" w:rsidR="008C70E2" w:rsidRDefault="008C70E2" w:rsidP="008C70E2">
            <w:pPr>
              <w:pStyle w:val="ListParagraph"/>
              <w:rPr>
                <w:sz w:val="24"/>
                <w:szCs w:val="24"/>
              </w:rPr>
            </w:pPr>
          </w:p>
          <w:p w14:paraId="63292F91" w14:textId="77777777" w:rsidR="008C70E2" w:rsidRPr="00181DFC" w:rsidRDefault="008C70E2" w:rsidP="008C70E2">
            <w:pPr>
              <w:pStyle w:val="ListParagraph"/>
              <w:rPr>
                <w:sz w:val="24"/>
                <w:szCs w:val="24"/>
              </w:rPr>
            </w:pPr>
            <w:r>
              <w:rPr>
                <w:rFonts w:eastAsia="Times New Roman" w:cs="Times New Roman"/>
                <w:noProof/>
                <w:lang w:val="en-US"/>
              </w:rPr>
              <w:drawing>
                <wp:inline distT="0" distB="0" distL="0" distR="0" wp14:anchorId="3E12BD9E" wp14:editId="70013E79">
                  <wp:extent cx="1714500" cy="1714500"/>
                  <wp:effectExtent l="0" t="0" r="12700" b="12700"/>
                  <wp:docPr id="2" name="irc_mi" descr="http://images.earlyyearsresources.co.uk/images/products/zoom/1390481469-1411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arlyyearsresources.co.uk/images/products/zoom/1390481469-14118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2B1F9E1D" w14:textId="1A8A83F3" w:rsidR="008C70E2" w:rsidRDefault="008C70E2" w:rsidP="008C70E2">
            <w:pPr>
              <w:pStyle w:val="ListParagraph"/>
              <w:rPr>
                <w:sz w:val="24"/>
                <w:szCs w:val="24"/>
              </w:rPr>
            </w:pPr>
          </w:p>
          <w:p w14:paraId="6784665A" w14:textId="77777777" w:rsidR="00BC1035" w:rsidRPr="003D0A08" w:rsidRDefault="00BC1035" w:rsidP="00BC1035">
            <w:pPr>
              <w:pStyle w:val="ListParagraph"/>
              <w:rPr>
                <w:sz w:val="24"/>
                <w:szCs w:val="24"/>
              </w:rPr>
            </w:pPr>
          </w:p>
        </w:tc>
      </w:tr>
      <w:tr w:rsidR="005C7864" w:rsidRPr="003D0A08" w14:paraId="35F289E4" w14:textId="77777777" w:rsidTr="00A81B17">
        <w:tc>
          <w:tcPr>
            <w:tcW w:w="10998" w:type="dxa"/>
          </w:tcPr>
          <w:p w14:paraId="7DE39FFD" w14:textId="77777777" w:rsidR="005C7864" w:rsidRPr="003D0A08" w:rsidRDefault="00B5218E">
            <w:pPr>
              <w:rPr>
                <w:b/>
                <w:sz w:val="24"/>
                <w:szCs w:val="24"/>
              </w:rPr>
            </w:pPr>
            <w:r w:rsidRPr="003D0A08">
              <w:rPr>
                <w:b/>
                <w:sz w:val="24"/>
                <w:szCs w:val="24"/>
              </w:rPr>
              <w:lastRenderedPageBreak/>
              <w:t>Mental Math</w:t>
            </w:r>
            <w:r w:rsidR="00A81B17" w:rsidRPr="003D0A08">
              <w:rPr>
                <w:b/>
                <w:sz w:val="24"/>
                <w:szCs w:val="24"/>
              </w:rPr>
              <w:t>ematics</w:t>
            </w:r>
          </w:p>
          <w:p w14:paraId="207DA612" w14:textId="77777777" w:rsidR="004C4D4F" w:rsidRPr="003D0A08" w:rsidRDefault="004C4D4F">
            <w:pPr>
              <w:rPr>
                <w:sz w:val="24"/>
                <w:szCs w:val="24"/>
              </w:rPr>
            </w:pPr>
          </w:p>
          <w:p w14:paraId="0F58CF71" w14:textId="77777777" w:rsidR="00B5218E" w:rsidRPr="003D0A08" w:rsidRDefault="008A55D7">
            <w:pPr>
              <w:rPr>
                <w:rFonts w:ascii="Calibri" w:hAnsi="Calibri"/>
                <w:sz w:val="24"/>
                <w:szCs w:val="24"/>
              </w:rPr>
            </w:pPr>
            <w:r w:rsidRPr="003D0A08">
              <w:rPr>
                <w:rFonts w:ascii="Calibri" w:hAnsi="Calibri"/>
                <w:sz w:val="24"/>
                <w:szCs w:val="24"/>
              </w:rPr>
              <w:t>Review counting forwards by 2’s, 5’s, and 10’s (to 100)</w:t>
            </w:r>
          </w:p>
          <w:p w14:paraId="5D1ADFCA" w14:textId="77777777" w:rsidR="008A55D7" w:rsidRPr="003D0A08" w:rsidRDefault="008A55D7">
            <w:pPr>
              <w:rPr>
                <w:rFonts w:ascii="Calibri" w:hAnsi="Calibri"/>
                <w:sz w:val="24"/>
                <w:szCs w:val="24"/>
              </w:rPr>
            </w:pPr>
            <w:r w:rsidRPr="003D0A08">
              <w:rPr>
                <w:rFonts w:ascii="Calibri" w:hAnsi="Calibri"/>
                <w:sz w:val="24"/>
                <w:szCs w:val="24"/>
              </w:rPr>
              <w:t xml:space="preserve">Beep </w:t>
            </w:r>
            <w:proofErr w:type="spellStart"/>
            <w:r w:rsidRPr="003D0A08">
              <w:rPr>
                <w:rFonts w:ascii="Calibri" w:hAnsi="Calibri"/>
                <w:sz w:val="24"/>
                <w:szCs w:val="24"/>
              </w:rPr>
              <w:t>Beep</w:t>
            </w:r>
            <w:proofErr w:type="spellEnd"/>
            <w:r w:rsidRPr="003D0A08">
              <w:rPr>
                <w:rFonts w:ascii="Calibri" w:hAnsi="Calibri"/>
                <w:sz w:val="24"/>
                <w:szCs w:val="24"/>
              </w:rPr>
              <w:t xml:space="preserve"> Back up (make beeping sounds as students count backwards like a truck) by 2’s, 5’s, and 10’s (from 50 back)</w:t>
            </w:r>
          </w:p>
          <w:p w14:paraId="6B083BFF" w14:textId="77777777" w:rsidR="008A55D7" w:rsidRPr="003D0A08" w:rsidRDefault="008A55D7">
            <w:pPr>
              <w:rPr>
                <w:rFonts w:ascii="Calibri" w:hAnsi="Calibri"/>
                <w:sz w:val="24"/>
                <w:szCs w:val="24"/>
              </w:rPr>
            </w:pPr>
            <w:r w:rsidRPr="003D0A08">
              <w:rPr>
                <w:rFonts w:ascii="Calibri" w:hAnsi="Calibri"/>
                <w:sz w:val="24"/>
                <w:szCs w:val="24"/>
              </w:rPr>
              <w:t>Calendar work- reviewing days of the week and months of the year, adding todays date to the calendar</w:t>
            </w:r>
          </w:p>
        </w:tc>
      </w:tr>
      <w:tr w:rsidR="005C7864" w:rsidRPr="003D0A08" w14:paraId="2A2A53E1" w14:textId="77777777" w:rsidTr="00A81B17">
        <w:tc>
          <w:tcPr>
            <w:tcW w:w="10998" w:type="dxa"/>
          </w:tcPr>
          <w:p w14:paraId="34A0CB2B" w14:textId="0E7AB9CA"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480B68F3" w14:textId="77777777" w:rsidR="00621E9B" w:rsidRPr="003D0A08" w:rsidRDefault="008A55D7">
            <w:pPr>
              <w:rPr>
                <w:sz w:val="24"/>
                <w:szCs w:val="24"/>
              </w:rPr>
            </w:pPr>
            <w:r w:rsidRPr="003D0A08">
              <w:rPr>
                <w:sz w:val="24"/>
                <w:szCs w:val="24"/>
              </w:rPr>
              <w:t xml:space="preserve">This lesson provides evidence of how students represent numbers when given a set of </w:t>
            </w:r>
            <w:proofErr w:type="spellStart"/>
            <w:r w:rsidRPr="003D0A08">
              <w:rPr>
                <w:sz w:val="24"/>
                <w:szCs w:val="24"/>
              </w:rPr>
              <w:t>manipulatives</w:t>
            </w:r>
            <w:proofErr w:type="spellEnd"/>
            <w:r w:rsidRPr="003D0A08">
              <w:rPr>
                <w:sz w:val="24"/>
                <w:szCs w:val="24"/>
              </w:rPr>
              <w:t>.</w:t>
            </w:r>
          </w:p>
          <w:p w14:paraId="78C607FE" w14:textId="77777777" w:rsidR="0010181F" w:rsidRPr="003D0A08" w:rsidRDefault="0010181F">
            <w:pPr>
              <w:rPr>
                <w:sz w:val="24"/>
                <w:szCs w:val="24"/>
              </w:rPr>
            </w:pPr>
          </w:p>
          <w:p w14:paraId="602D93AE" w14:textId="72083A8B" w:rsidR="00151D8D" w:rsidRPr="003D0A08" w:rsidRDefault="00BC1035">
            <w:pPr>
              <w:rPr>
                <w:b/>
                <w:sz w:val="24"/>
                <w:szCs w:val="24"/>
              </w:rPr>
            </w:pPr>
            <w:r>
              <w:rPr>
                <w:b/>
                <w:sz w:val="24"/>
                <w:szCs w:val="24"/>
              </w:rPr>
              <w:t>Time To Teach</w:t>
            </w:r>
          </w:p>
          <w:p w14:paraId="4F877684" w14:textId="77777777" w:rsidR="00E53199" w:rsidRPr="003D0A08" w:rsidRDefault="00E53199">
            <w:pPr>
              <w:rPr>
                <w:b/>
                <w:sz w:val="24"/>
                <w:szCs w:val="24"/>
              </w:rPr>
            </w:pPr>
          </w:p>
          <w:p w14:paraId="1ADA8CE8" w14:textId="77777777" w:rsidR="0056703D" w:rsidRPr="003D0A08" w:rsidRDefault="008A55D7">
            <w:pPr>
              <w:rPr>
                <w:sz w:val="24"/>
                <w:szCs w:val="24"/>
              </w:rPr>
            </w:pPr>
            <w:r w:rsidRPr="003D0A08">
              <w:rPr>
                <w:sz w:val="24"/>
                <w:szCs w:val="24"/>
              </w:rPr>
              <w:t>Activate prior knowledge by asking students to count forwards and backwards by 2’s, 5’s, and 10’s to 100.  Then show students the “I Can Represent Numbers” Key note presentation.</w:t>
            </w:r>
          </w:p>
          <w:p w14:paraId="4D5C69C9" w14:textId="77777777" w:rsidR="004E5FAA" w:rsidRPr="003D0A08" w:rsidRDefault="004E5FAA">
            <w:pPr>
              <w:rPr>
                <w:b/>
                <w:sz w:val="24"/>
                <w:szCs w:val="24"/>
              </w:rPr>
            </w:pPr>
          </w:p>
          <w:p w14:paraId="6D532520" w14:textId="58BC0631" w:rsidR="00B5218E" w:rsidRPr="003D0A08" w:rsidRDefault="00BC1035">
            <w:pPr>
              <w:rPr>
                <w:b/>
                <w:sz w:val="24"/>
                <w:szCs w:val="24"/>
              </w:rPr>
            </w:pPr>
            <w:r>
              <w:rPr>
                <w:b/>
                <w:sz w:val="24"/>
                <w:szCs w:val="24"/>
              </w:rPr>
              <w:t>Time to Practice</w:t>
            </w:r>
          </w:p>
          <w:p w14:paraId="29C4260D" w14:textId="77777777" w:rsidR="00E53199" w:rsidRPr="003D0A08" w:rsidRDefault="00E53199">
            <w:pPr>
              <w:rPr>
                <w:b/>
                <w:sz w:val="24"/>
                <w:szCs w:val="24"/>
              </w:rPr>
            </w:pPr>
          </w:p>
          <w:p w14:paraId="64F48A13" w14:textId="5E847B97" w:rsidR="008A55D7" w:rsidRPr="003D0A08" w:rsidRDefault="008A55D7" w:rsidP="00151D8D">
            <w:pPr>
              <w:rPr>
                <w:sz w:val="24"/>
                <w:szCs w:val="24"/>
              </w:rPr>
            </w:pPr>
            <w:r w:rsidRPr="003D0A08">
              <w:rPr>
                <w:sz w:val="24"/>
                <w:szCs w:val="24"/>
              </w:rPr>
              <w:t xml:space="preserve">Have students work collaboratively- </w:t>
            </w:r>
            <w:r w:rsidR="008C70E2">
              <w:rPr>
                <w:sz w:val="24"/>
                <w:szCs w:val="24"/>
              </w:rPr>
              <w:t xml:space="preserve">Think Pair Share the information about the number of the day on the hundreds chart (if up to 100 then I have the helper choose a number from the hundreds chart).  Have them work together to invent a number expression that represents the chosen number.  </w:t>
            </w:r>
          </w:p>
          <w:p w14:paraId="1461F470" w14:textId="77777777" w:rsidR="008A55D7" w:rsidRPr="003D0A08" w:rsidRDefault="008A55D7" w:rsidP="00151D8D">
            <w:pPr>
              <w:rPr>
                <w:sz w:val="24"/>
                <w:szCs w:val="24"/>
              </w:rPr>
            </w:pPr>
          </w:p>
          <w:p w14:paraId="0CEB37FE" w14:textId="75B76639" w:rsidR="00151D8D" w:rsidRDefault="008C70E2" w:rsidP="00151D8D">
            <w:pPr>
              <w:rPr>
                <w:sz w:val="24"/>
                <w:szCs w:val="24"/>
              </w:rPr>
            </w:pPr>
            <w:r>
              <w:rPr>
                <w:sz w:val="24"/>
                <w:szCs w:val="24"/>
              </w:rPr>
              <w:t xml:space="preserve">Once students have had the opportunity to represent numbers they can work in their math journals to represent a number.  Have them write the number on a sticky note (this allows you to check and see who is still writing numbers/numerals backwards </w:t>
            </w:r>
            <w:proofErr w:type="spellStart"/>
            <w:r>
              <w:rPr>
                <w:sz w:val="24"/>
                <w:szCs w:val="24"/>
              </w:rPr>
              <w:t>etc</w:t>
            </w:r>
            <w:proofErr w:type="spellEnd"/>
            <w:r>
              <w:rPr>
                <w:sz w:val="24"/>
                <w:szCs w:val="24"/>
              </w:rPr>
              <w:t xml:space="preserve">) Then have them glue the sticky note on a fresh page of their math journal (I have them glue because the </w:t>
            </w:r>
            <w:proofErr w:type="spellStart"/>
            <w:r>
              <w:rPr>
                <w:sz w:val="24"/>
                <w:szCs w:val="24"/>
              </w:rPr>
              <w:t>sticky’s</w:t>
            </w:r>
            <w:proofErr w:type="spellEnd"/>
            <w:r>
              <w:rPr>
                <w:sz w:val="24"/>
                <w:szCs w:val="24"/>
              </w:rPr>
              <w:t xml:space="preserve"> don’t always stick).  Then ask the students to represent the number in as many ways as they can.  (Please note some students always stick to numbers that are low, if they are capable help them choose a higher number). </w:t>
            </w:r>
          </w:p>
          <w:p w14:paraId="62C74EBF" w14:textId="77777777" w:rsidR="00BC1035" w:rsidRDefault="00BC1035" w:rsidP="00151D8D">
            <w:pPr>
              <w:rPr>
                <w:sz w:val="24"/>
                <w:szCs w:val="24"/>
              </w:rPr>
            </w:pPr>
          </w:p>
          <w:p w14:paraId="1324E99B" w14:textId="0A228839" w:rsidR="00BC1035" w:rsidRDefault="00BC1035" w:rsidP="00151D8D">
            <w:pPr>
              <w:rPr>
                <w:sz w:val="24"/>
                <w:szCs w:val="24"/>
              </w:rPr>
            </w:pPr>
            <w:r>
              <w:rPr>
                <w:b/>
                <w:sz w:val="24"/>
                <w:szCs w:val="24"/>
              </w:rPr>
              <w:t>Tech Integration</w:t>
            </w:r>
          </w:p>
          <w:p w14:paraId="69D0ACED" w14:textId="77777777" w:rsidR="00BC1035" w:rsidRDefault="00BC1035" w:rsidP="00151D8D">
            <w:pPr>
              <w:rPr>
                <w:sz w:val="24"/>
                <w:szCs w:val="24"/>
              </w:rPr>
            </w:pPr>
          </w:p>
          <w:p w14:paraId="2229F4F0" w14:textId="17F000BD" w:rsidR="00BC1035" w:rsidRDefault="00BC1035" w:rsidP="00151D8D">
            <w:pPr>
              <w:rPr>
                <w:sz w:val="24"/>
                <w:szCs w:val="24"/>
              </w:rPr>
            </w:pPr>
            <w:r>
              <w:rPr>
                <w:sz w:val="24"/>
                <w:szCs w:val="24"/>
              </w:rPr>
              <w:t xml:space="preserve">If you have enough </w:t>
            </w:r>
            <w:proofErr w:type="spellStart"/>
            <w:r>
              <w:rPr>
                <w:sz w:val="24"/>
                <w:szCs w:val="24"/>
              </w:rPr>
              <w:t>iPads</w:t>
            </w:r>
            <w:proofErr w:type="spellEnd"/>
            <w:r>
              <w:rPr>
                <w:sz w:val="24"/>
                <w:szCs w:val="24"/>
              </w:rPr>
              <w:t xml:space="preserve"> you could have the groups of students present their work on </w:t>
            </w:r>
            <w:proofErr w:type="spellStart"/>
            <w:r>
              <w:rPr>
                <w:sz w:val="24"/>
                <w:szCs w:val="24"/>
              </w:rPr>
              <w:t>iPads</w:t>
            </w:r>
            <w:proofErr w:type="spellEnd"/>
            <w:r>
              <w:rPr>
                <w:sz w:val="24"/>
                <w:szCs w:val="24"/>
              </w:rPr>
              <w:t xml:space="preserve"> using </w:t>
            </w:r>
            <w:proofErr w:type="spellStart"/>
            <w:r>
              <w:rPr>
                <w:sz w:val="24"/>
                <w:szCs w:val="24"/>
              </w:rPr>
              <w:t>PicCollage</w:t>
            </w:r>
            <w:proofErr w:type="spellEnd"/>
            <w:r>
              <w:rPr>
                <w:sz w:val="24"/>
                <w:szCs w:val="24"/>
              </w:rPr>
              <w:t xml:space="preserve"> or the </w:t>
            </w:r>
            <w:proofErr w:type="spellStart"/>
            <w:r>
              <w:rPr>
                <w:sz w:val="24"/>
                <w:szCs w:val="24"/>
              </w:rPr>
              <w:t>ShowMe</w:t>
            </w:r>
            <w:proofErr w:type="spellEnd"/>
            <w:r>
              <w:rPr>
                <w:sz w:val="24"/>
                <w:szCs w:val="24"/>
              </w:rPr>
              <w:t xml:space="preserve"> App.</w:t>
            </w:r>
          </w:p>
          <w:p w14:paraId="1536447D" w14:textId="77777777" w:rsidR="00BC1035" w:rsidRDefault="00BC1035" w:rsidP="00151D8D">
            <w:pPr>
              <w:rPr>
                <w:sz w:val="24"/>
                <w:szCs w:val="24"/>
              </w:rPr>
            </w:pPr>
          </w:p>
          <w:p w14:paraId="5DEE3B89" w14:textId="245DCB48" w:rsidR="00BC1035" w:rsidRDefault="00BC1035" w:rsidP="00151D8D">
            <w:pPr>
              <w:rPr>
                <w:sz w:val="24"/>
                <w:szCs w:val="24"/>
              </w:rPr>
            </w:pPr>
            <w:r>
              <w:rPr>
                <w:rFonts w:eastAsia="Times New Roman" w:cs="Times New Roman"/>
                <w:noProof/>
                <w:lang w:val="en-US"/>
              </w:rPr>
              <w:lastRenderedPageBreak/>
              <w:drawing>
                <wp:inline distT="0" distB="0" distL="0" distR="0" wp14:anchorId="3A96EDED" wp14:editId="3348874C">
                  <wp:extent cx="1587500" cy="1587500"/>
                  <wp:effectExtent l="0" t="0" r="12700" b="12700"/>
                  <wp:docPr id="1" name="irc_mi" descr="http://ecx.images-amazon.com/images/I/51vgfA2GM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vgfA2GMq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007B3D5D" w14:textId="77777777" w:rsidR="00BC1035" w:rsidRDefault="00BC1035" w:rsidP="00151D8D">
            <w:pPr>
              <w:rPr>
                <w:sz w:val="24"/>
                <w:szCs w:val="24"/>
              </w:rPr>
            </w:pPr>
          </w:p>
          <w:p w14:paraId="12EDC898" w14:textId="3D12815A" w:rsidR="00BC1035" w:rsidRDefault="00BC1035" w:rsidP="00151D8D">
            <w:pPr>
              <w:rPr>
                <w:sz w:val="24"/>
                <w:szCs w:val="24"/>
              </w:rPr>
            </w:pPr>
            <w:r>
              <w:rPr>
                <w:sz w:val="24"/>
                <w:szCs w:val="24"/>
              </w:rPr>
              <w:t xml:space="preserve">For more information:  </w:t>
            </w:r>
            <w:hyperlink r:id="rId10" w:history="1">
              <w:r w:rsidRPr="00FA1931">
                <w:rPr>
                  <w:rStyle w:val="Hyperlink"/>
                  <w:sz w:val="24"/>
                  <w:szCs w:val="24"/>
                </w:rPr>
                <w:t>http://pic-collage.com/</w:t>
              </w:r>
            </w:hyperlink>
          </w:p>
          <w:p w14:paraId="66A39E42" w14:textId="77777777" w:rsidR="00BC1035" w:rsidRDefault="00BC1035" w:rsidP="00151D8D">
            <w:pPr>
              <w:rPr>
                <w:sz w:val="24"/>
                <w:szCs w:val="24"/>
              </w:rPr>
            </w:pPr>
          </w:p>
          <w:p w14:paraId="09F9211B" w14:textId="787437E9" w:rsidR="00BC1035" w:rsidRDefault="00BC1035" w:rsidP="00151D8D">
            <w:pPr>
              <w:rPr>
                <w:sz w:val="24"/>
                <w:szCs w:val="24"/>
              </w:rPr>
            </w:pPr>
            <w:r>
              <w:rPr>
                <w:rFonts w:eastAsia="Times New Roman" w:cs="Times New Roman"/>
                <w:noProof/>
                <w:lang w:val="en-US"/>
              </w:rPr>
              <w:drawing>
                <wp:inline distT="0" distB="0" distL="0" distR="0" wp14:anchorId="737330FC" wp14:editId="4B32982A">
                  <wp:extent cx="1485900" cy="1477996"/>
                  <wp:effectExtent l="0" t="0" r="0" b="0"/>
                  <wp:docPr id="4" name="irc_mi" descr="http://startl.org/wp-content/uploads/2012/03/showme_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tl.org/wp-content/uploads/2012/03/showme_ap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253" cy="1478347"/>
                          </a:xfrm>
                          <a:prstGeom prst="rect">
                            <a:avLst/>
                          </a:prstGeom>
                          <a:noFill/>
                          <a:ln>
                            <a:noFill/>
                          </a:ln>
                        </pic:spPr>
                      </pic:pic>
                    </a:graphicData>
                  </a:graphic>
                </wp:inline>
              </w:drawing>
            </w:r>
          </w:p>
          <w:p w14:paraId="10749B48" w14:textId="77777777" w:rsidR="00BC1035" w:rsidRPr="00BC1035" w:rsidRDefault="00BC1035" w:rsidP="00151D8D">
            <w:pPr>
              <w:rPr>
                <w:sz w:val="24"/>
                <w:szCs w:val="24"/>
              </w:rPr>
            </w:pPr>
          </w:p>
          <w:p w14:paraId="5D9896F4" w14:textId="77777777" w:rsidR="00BC1035" w:rsidRDefault="00BC1035" w:rsidP="00151D8D">
            <w:pPr>
              <w:rPr>
                <w:sz w:val="24"/>
                <w:szCs w:val="24"/>
              </w:rPr>
            </w:pPr>
          </w:p>
          <w:p w14:paraId="41E3EC87" w14:textId="33961C89" w:rsidR="00BC1035" w:rsidRDefault="00BC1035" w:rsidP="00151D8D">
            <w:pPr>
              <w:rPr>
                <w:sz w:val="24"/>
                <w:szCs w:val="24"/>
              </w:rPr>
            </w:pPr>
            <w:r>
              <w:rPr>
                <w:sz w:val="24"/>
                <w:szCs w:val="24"/>
              </w:rPr>
              <w:t xml:space="preserve">For more information:  </w:t>
            </w:r>
            <w:hyperlink r:id="rId12" w:history="1">
              <w:r w:rsidRPr="00BC1035">
                <w:rPr>
                  <w:rStyle w:val="Hyperlink"/>
                  <w:sz w:val="24"/>
                  <w:szCs w:val="24"/>
                </w:rPr>
                <w:t>http://www.showme.com/</w:t>
              </w:r>
            </w:hyperlink>
          </w:p>
          <w:p w14:paraId="5CF644BB" w14:textId="77777777" w:rsidR="00BC1035" w:rsidRPr="003D0A08" w:rsidRDefault="00BC1035" w:rsidP="00151D8D">
            <w:pPr>
              <w:rPr>
                <w:sz w:val="24"/>
                <w:szCs w:val="24"/>
              </w:rPr>
            </w:pPr>
          </w:p>
          <w:p w14:paraId="36CFD3CE" w14:textId="77777777" w:rsidR="00151D8D" w:rsidRPr="003D0A08" w:rsidRDefault="00151D8D">
            <w:pPr>
              <w:rPr>
                <w:sz w:val="24"/>
                <w:szCs w:val="24"/>
              </w:rPr>
            </w:pPr>
          </w:p>
          <w:p w14:paraId="5DFD5914" w14:textId="66CD0861" w:rsidR="00B5218E" w:rsidRPr="003D0A08" w:rsidRDefault="00BC1035">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0C45FE55" w14:textId="77777777" w:rsidR="00E53199" w:rsidRPr="003D0A08" w:rsidRDefault="00E53199" w:rsidP="00E53199">
            <w:pPr>
              <w:rPr>
                <w:rFonts w:ascii="Calibri" w:hAnsi="Calibri" w:cs="Calibri"/>
                <w:sz w:val="24"/>
                <w:szCs w:val="24"/>
              </w:rPr>
            </w:pPr>
            <w:r w:rsidRPr="003D0A08">
              <w:rPr>
                <w:rFonts w:ascii="Calibri" w:hAnsi="Calibri" w:cs="Calibri"/>
                <w:sz w:val="24"/>
                <w:szCs w:val="24"/>
              </w:rPr>
              <w:t>Debrief the lesson and draw out key ideas. Areas of focus for discussion may include the following or may include other topics based upon your observations.</w:t>
            </w:r>
          </w:p>
          <w:p w14:paraId="743AB022" w14:textId="77777777" w:rsidR="00E53199" w:rsidRPr="003D0A08" w:rsidRDefault="00E53199">
            <w:pPr>
              <w:rPr>
                <w:b/>
                <w:sz w:val="24"/>
                <w:szCs w:val="24"/>
              </w:rPr>
            </w:pPr>
          </w:p>
          <w:p w14:paraId="0A83FD78" w14:textId="77777777" w:rsidR="0056703D" w:rsidRPr="003D0A08" w:rsidRDefault="0056703D">
            <w:pPr>
              <w:rPr>
                <w:sz w:val="24"/>
                <w:szCs w:val="24"/>
              </w:rPr>
            </w:pPr>
            <w:r w:rsidRPr="003D0A08">
              <w:rPr>
                <w:sz w:val="24"/>
                <w:szCs w:val="24"/>
              </w:rPr>
              <w:t xml:space="preserve">NOTE: </w:t>
            </w:r>
            <w:r w:rsidR="00371527" w:rsidRPr="003D0A08">
              <w:rPr>
                <w:sz w:val="24"/>
                <w:szCs w:val="24"/>
              </w:rPr>
              <w:t>Information gathered</w:t>
            </w:r>
            <w:r w:rsidR="008D67DE" w:rsidRPr="003D0A08">
              <w:rPr>
                <w:sz w:val="24"/>
                <w:szCs w:val="24"/>
              </w:rPr>
              <w:t xml:space="preserve"> </w:t>
            </w:r>
            <w:r w:rsidR="00371527" w:rsidRPr="003D0A08">
              <w:rPr>
                <w:sz w:val="24"/>
                <w:szCs w:val="24"/>
              </w:rPr>
              <w:t xml:space="preserve">during the observation will be used to direct the </w:t>
            </w:r>
            <w:r w:rsidR="0036596A" w:rsidRPr="003D0A08">
              <w:rPr>
                <w:sz w:val="24"/>
                <w:szCs w:val="24"/>
              </w:rPr>
              <w:t>“</w:t>
            </w:r>
            <w:r w:rsidR="00371527" w:rsidRPr="003D0A08">
              <w:rPr>
                <w:sz w:val="24"/>
                <w:szCs w:val="24"/>
              </w:rPr>
              <w:t>after</w:t>
            </w:r>
            <w:r w:rsidR="0036596A" w:rsidRPr="003D0A08">
              <w:rPr>
                <w:sz w:val="24"/>
                <w:szCs w:val="24"/>
              </w:rPr>
              <w:t>”</w:t>
            </w:r>
            <w:r w:rsidR="00371527" w:rsidRPr="003D0A08">
              <w:rPr>
                <w:sz w:val="24"/>
                <w:szCs w:val="24"/>
              </w:rPr>
              <w:t xml:space="preserve"> section</w:t>
            </w:r>
            <w:r w:rsidR="008D67DE" w:rsidRPr="003D0A08">
              <w:rPr>
                <w:sz w:val="24"/>
                <w:szCs w:val="24"/>
              </w:rPr>
              <w:t xml:space="preserve"> of this lesson</w:t>
            </w:r>
            <w:r w:rsidR="00371527" w:rsidRPr="003D0A08">
              <w:rPr>
                <w:sz w:val="24"/>
                <w:szCs w:val="24"/>
              </w:rPr>
              <w:t xml:space="preserve">. </w:t>
            </w:r>
          </w:p>
          <w:p w14:paraId="049F947A" w14:textId="77777777" w:rsidR="004E5FAA" w:rsidRPr="003D0A08" w:rsidRDefault="004E5FAA">
            <w:pPr>
              <w:rPr>
                <w:sz w:val="24"/>
                <w:szCs w:val="24"/>
              </w:rPr>
            </w:pPr>
          </w:p>
          <w:p w14:paraId="790FC26A" w14:textId="77777777" w:rsidR="00E517A9" w:rsidRPr="003D0A08" w:rsidRDefault="00E517A9">
            <w:pPr>
              <w:rPr>
                <w:sz w:val="24"/>
                <w:szCs w:val="24"/>
              </w:rPr>
            </w:pPr>
            <w:r w:rsidRPr="003D0A08">
              <w:rPr>
                <w:sz w:val="24"/>
                <w:szCs w:val="24"/>
              </w:rPr>
              <w:t>Ask selected students to</w:t>
            </w:r>
            <w:r w:rsidR="004E5FAA" w:rsidRPr="003D0A08">
              <w:rPr>
                <w:sz w:val="24"/>
                <w:szCs w:val="24"/>
              </w:rPr>
              <w:t xml:space="preserve"> share their representations of the number </w:t>
            </w:r>
            <w:r w:rsidR="008A55D7" w:rsidRPr="003D0A08">
              <w:rPr>
                <w:sz w:val="24"/>
                <w:szCs w:val="24"/>
              </w:rPr>
              <w:t>of their number</w:t>
            </w:r>
            <w:r w:rsidR="004E5FAA" w:rsidRPr="003D0A08">
              <w:rPr>
                <w:sz w:val="24"/>
                <w:szCs w:val="24"/>
              </w:rPr>
              <w:t xml:space="preserve">.  </w:t>
            </w:r>
            <w:r w:rsidRPr="003D0A08">
              <w:rPr>
                <w:sz w:val="24"/>
                <w:szCs w:val="24"/>
              </w:rPr>
              <w:t xml:space="preserve">If available in the students’ work, ensure that the whole class sees an example of: </w:t>
            </w:r>
          </w:p>
          <w:p w14:paraId="6CA26241" w14:textId="77777777" w:rsidR="004E5FAA" w:rsidRPr="003D0A08" w:rsidRDefault="00E517A9" w:rsidP="00E517A9">
            <w:pPr>
              <w:pStyle w:val="ListParagraph"/>
              <w:numPr>
                <w:ilvl w:val="0"/>
                <w:numId w:val="6"/>
              </w:numPr>
              <w:rPr>
                <w:sz w:val="24"/>
                <w:szCs w:val="24"/>
              </w:rPr>
            </w:pPr>
            <w:r w:rsidRPr="003D0A08">
              <w:rPr>
                <w:sz w:val="24"/>
                <w:szCs w:val="24"/>
              </w:rPr>
              <w:t xml:space="preserve">at least one manipulative representation showing a </w:t>
            </w:r>
            <w:r w:rsidR="005874FF" w:rsidRPr="003D0A08">
              <w:rPr>
                <w:sz w:val="24"/>
                <w:szCs w:val="24"/>
              </w:rPr>
              <w:t xml:space="preserve">set </w:t>
            </w:r>
            <w:r w:rsidR="008A55D7" w:rsidRPr="003D0A08">
              <w:rPr>
                <w:sz w:val="24"/>
                <w:szCs w:val="24"/>
              </w:rPr>
              <w:t>of a number</w:t>
            </w:r>
          </w:p>
          <w:p w14:paraId="2CA03A4C" w14:textId="77777777" w:rsidR="00E517A9" w:rsidRPr="003D0A08" w:rsidRDefault="00E517A9" w:rsidP="00E517A9">
            <w:pPr>
              <w:pStyle w:val="ListParagraph"/>
              <w:numPr>
                <w:ilvl w:val="0"/>
                <w:numId w:val="6"/>
              </w:numPr>
              <w:rPr>
                <w:sz w:val="24"/>
                <w:szCs w:val="24"/>
              </w:rPr>
            </w:pPr>
            <w:r w:rsidRPr="003D0A08">
              <w:rPr>
                <w:sz w:val="24"/>
                <w:szCs w:val="24"/>
              </w:rPr>
              <w:t xml:space="preserve">different </w:t>
            </w:r>
            <w:proofErr w:type="spellStart"/>
            <w:r w:rsidRPr="003D0A08">
              <w:rPr>
                <w:sz w:val="24"/>
                <w:szCs w:val="24"/>
              </w:rPr>
              <w:t>manipulatives</w:t>
            </w:r>
            <w:proofErr w:type="spellEnd"/>
            <w:r w:rsidRPr="003D0A08">
              <w:rPr>
                <w:sz w:val="24"/>
                <w:szCs w:val="24"/>
              </w:rPr>
              <w:t xml:space="preserve"> used to represent </w:t>
            </w:r>
            <w:r w:rsidR="005874FF" w:rsidRPr="003D0A08">
              <w:rPr>
                <w:sz w:val="24"/>
                <w:szCs w:val="24"/>
              </w:rPr>
              <w:t xml:space="preserve">a set of </w:t>
            </w:r>
            <w:r w:rsidR="008A55D7" w:rsidRPr="003D0A08">
              <w:rPr>
                <w:sz w:val="24"/>
                <w:szCs w:val="24"/>
              </w:rPr>
              <w:t xml:space="preserve">their number </w:t>
            </w:r>
            <w:r w:rsidR="00E53199" w:rsidRPr="003D0A08">
              <w:rPr>
                <w:sz w:val="24"/>
                <w:szCs w:val="24"/>
              </w:rPr>
              <w:t>(base-ten blocks, ten-frames, classroom objects, coins, etc.)</w:t>
            </w:r>
          </w:p>
          <w:p w14:paraId="19E931A1" w14:textId="77777777" w:rsidR="00E53199" w:rsidRPr="003D0A08" w:rsidRDefault="00E53199" w:rsidP="00E53199">
            <w:pPr>
              <w:pStyle w:val="ListParagraph"/>
              <w:numPr>
                <w:ilvl w:val="0"/>
                <w:numId w:val="6"/>
              </w:numPr>
              <w:rPr>
                <w:sz w:val="24"/>
                <w:szCs w:val="24"/>
              </w:rPr>
            </w:pPr>
            <w:r w:rsidRPr="003D0A08">
              <w:rPr>
                <w:sz w:val="24"/>
                <w:szCs w:val="24"/>
              </w:rPr>
              <w:t xml:space="preserve">pictorial representations of </w:t>
            </w:r>
            <w:r w:rsidR="005874FF" w:rsidRPr="003D0A08">
              <w:rPr>
                <w:sz w:val="24"/>
                <w:szCs w:val="24"/>
              </w:rPr>
              <w:t xml:space="preserve">a set of </w:t>
            </w:r>
            <w:r w:rsidR="008A55D7" w:rsidRPr="003D0A08">
              <w:rPr>
                <w:sz w:val="24"/>
                <w:szCs w:val="24"/>
              </w:rPr>
              <w:t>their number</w:t>
            </w:r>
          </w:p>
          <w:p w14:paraId="2221B3EC" w14:textId="77777777" w:rsidR="00E53199" w:rsidRPr="003D0A08" w:rsidRDefault="00E53199" w:rsidP="00E53199">
            <w:pPr>
              <w:pStyle w:val="ListParagraph"/>
              <w:numPr>
                <w:ilvl w:val="0"/>
                <w:numId w:val="6"/>
              </w:numPr>
              <w:rPr>
                <w:sz w:val="24"/>
                <w:szCs w:val="24"/>
              </w:rPr>
            </w:pPr>
            <w:r w:rsidRPr="003D0A08">
              <w:rPr>
                <w:sz w:val="24"/>
                <w:szCs w:val="24"/>
              </w:rPr>
              <w:t>number words</w:t>
            </w:r>
          </w:p>
          <w:p w14:paraId="020034B0" w14:textId="77777777" w:rsidR="00E53199" w:rsidRPr="003D0A08" w:rsidRDefault="00E53199" w:rsidP="00E53199">
            <w:pPr>
              <w:pStyle w:val="ListParagraph"/>
              <w:numPr>
                <w:ilvl w:val="0"/>
                <w:numId w:val="6"/>
              </w:numPr>
              <w:rPr>
                <w:sz w:val="24"/>
                <w:szCs w:val="24"/>
              </w:rPr>
            </w:pPr>
            <w:r w:rsidRPr="003D0A08">
              <w:rPr>
                <w:sz w:val="24"/>
                <w:szCs w:val="24"/>
              </w:rPr>
              <w:t>numerals</w:t>
            </w:r>
          </w:p>
          <w:p w14:paraId="5CF1F025" w14:textId="77777777" w:rsidR="00E53199" w:rsidRPr="003D0A08" w:rsidRDefault="008A55D7" w:rsidP="005874FF">
            <w:pPr>
              <w:pStyle w:val="ListParagraph"/>
              <w:numPr>
                <w:ilvl w:val="0"/>
                <w:numId w:val="6"/>
              </w:numPr>
              <w:rPr>
                <w:sz w:val="24"/>
                <w:szCs w:val="24"/>
              </w:rPr>
            </w:pPr>
            <w:r w:rsidRPr="003D0A08">
              <w:rPr>
                <w:sz w:val="24"/>
                <w:szCs w:val="24"/>
              </w:rPr>
              <w:t>different ways to partition their number</w:t>
            </w:r>
            <w:r w:rsidR="00E53199" w:rsidRPr="003D0A08">
              <w:rPr>
                <w:sz w:val="24"/>
                <w:szCs w:val="24"/>
              </w:rPr>
              <w:t xml:space="preserve"> </w:t>
            </w:r>
            <w:r w:rsidR="005874FF" w:rsidRPr="003D0A08">
              <w:rPr>
                <w:sz w:val="24"/>
                <w:szCs w:val="24"/>
              </w:rPr>
              <w:t>into two or more parts concretely, pictorially, and symbolically</w:t>
            </w:r>
          </w:p>
          <w:p w14:paraId="48969BBA" w14:textId="3CE14004" w:rsidR="005874FF" w:rsidRDefault="00BC1035" w:rsidP="005874FF">
            <w:pPr>
              <w:pStyle w:val="ListParagraph"/>
              <w:numPr>
                <w:ilvl w:val="0"/>
                <w:numId w:val="6"/>
              </w:numPr>
              <w:rPr>
                <w:sz w:val="24"/>
                <w:szCs w:val="24"/>
              </w:rPr>
            </w:pPr>
            <w:r>
              <w:rPr>
                <w:sz w:val="24"/>
                <w:szCs w:val="24"/>
              </w:rPr>
              <w:t>Number Expressions</w:t>
            </w:r>
          </w:p>
          <w:p w14:paraId="7403A669" w14:textId="4B14076D" w:rsidR="00BC1035" w:rsidRDefault="00BC1035" w:rsidP="005874FF">
            <w:pPr>
              <w:pStyle w:val="ListParagraph"/>
              <w:numPr>
                <w:ilvl w:val="0"/>
                <w:numId w:val="6"/>
              </w:numPr>
              <w:rPr>
                <w:sz w:val="24"/>
                <w:szCs w:val="24"/>
              </w:rPr>
            </w:pPr>
            <w:r>
              <w:rPr>
                <w:sz w:val="24"/>
                <w:szCs w:val="24"/>
              </w:rPr>
              <w:t xml:space="preserve">Base 10 </w:t>
            </w:r>
          </w:p>
          <w:p w14:paraId="2861BF6F" w14:textId="48F9C0F8" w:rsidR="00BC1035" w:rsidRPr="003D0A08" w:rsidRDefault="00BC1035" w:rsidP="005874FF">
            <w:pPr>
              <w:pStyle w:val="ListParagraph"/>
              <w:numPr>
                <w:ilvl w:val="0"/>
                <w:numId w:val="6"/>
              </w:numPr>
              <w:rPr>
                <w:sz w:val="24"/>
                <w:szCs w:val="24"/>
              </w:rPr>
            </w:pPr>
            <w:r>
              <w:rPr>
                <w:sz w:val="24"/>
                <w:szCs w:val="24"/>
              </w:rPr>
              <w:t>Language use More then, Less then</w:t>
            </w:r>
          </w:p>
          <w:p w14:paraId="54E108B5" w14:textId="77777777" w:rsidR="008A55D7" w:rsidRPr="003D0A08" w:rsidRDefault="008A55D7" w:rsidP="00BC1035">
            <w:pPr>
              <w:pStyle w:val="ListParagraph"/>
              <w:rPr>
                <w:sz w:val="24"/>
                <w:szCs w:val="24"/>
              </w:rPr>
            </w:pPr>
          </w:p>
          <w:p w14:paraId="5817F54C" w14:textId="46779107" w:rsidR="005874FF" w:rsidRPr="003D0A08" w:rsidRDefault="00371527" w:rsidP="00BC1035">
            <w:pPr>
              <w:rPr>
                <w:sz w:val="24"/>
                <w:szCs w:val="24"/>
              </w:rPr>
            </w:pPr>
            <w:r w:rsidRPr="003D0A08">
              <w:rPr>
                <w:sz w:val="24"/>
                <w:szCs w:val="24"/>
              </w:rPr>
              <w:t xml:space="preserve">If many </w:t>
            </w:r>
            <w:r w:rsidR="0056703D" w:rsidRPr="003D0A08">
              <w:rPr>
                <w:sz w:val="24"/>
                <w:szCs w:val="24"/>
              </w:rPr>
              <w:t xml:space="preserve">or all </w:t>
            </w:r>
            <w:r w:rsidRPr="003D0A08">
              <w:rPr>
                <w:sz w:val="24"/>
                <w:szCs w:val="24"/>
              </w:rPr>
              <w:t>of the students w</w:t>
            </w:r>
            <w:r w:rsidR="008A55D7" w:rsidRPr="003D0A08">
              <w:rPr>
                <w:sz w:val="24"/>
                <w:szCs w:val="24"/>
              </w:rPr>
              <w:t xml:space="preserve">ere focusing </w:t>
            </w:r>
            <w:r w:rsidR="00BC1035">
              <w:rPr>
                <w:sz w:val="24"/>
                <w:szCs w:val="24"/>
              </w:rPr>
              <w:t xml:space="preserve">on one particular strategy then </w:t>
            </w:r>
            <w:r w:rsidR="008A55D7" w:rsidRPr="003D0A08">
              <w:rPr>
                <w:sz w:val="24"/>
                <w:szCs w:val="24"/>
              </w:rPr>
              <w:t xml:space="preserve">discuss the other strategies that were represented.  For example if many students used ten frames accurately but few attempted to use part-part-whole in the after section choose a student who used part-part-whole and ask them to share their </w:t>
            </w:r>
            <w:r w:rsidR="008A55D7" w:rsidRPr="003D0A08">
              <w:rPr>
                <w:sz w:val="24"/>
                <w:szCs w:val="24"/>
              </w:rPr>
              <w:lastRenderedPageBreak/>
              <w:t>strategy and have a class discussion about how to use part-part-whole.</w:t>
            </w:r>
          </w:p>
        </w:tc>
      </w:tr>
      <w:tr w:rsidR="006F024A" w:rsidRPr="003D0A08" w14:paraId="77D8F4AF" w14:textId="77777777" w:rsidTr="00A81B17">
        <w:tc>
          <w:tcPr>
            <w:tcW w:w="10998" w:type="dxa"/>
          </w:tcPr>
          <w:p w14:paraId="34E0AE77" w14:textId="77777777"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7D56D9B9" w14:textId="77777777" w:rsidR="00BC1035" w:rsidRDefault="0056703D" w:rsidP="00BC1035">
            <w:pPr>
              <w:spacing w:after="240"/>
              <w:rPr>
                <w:sz w:val="24"/>
                <w:szCs w:val="24"/>
              </w:rPr>
            </w:pPr>
            <w:r w:rsidRPr="00BC1035">
              <w:rPr>
                <w:sz w:val="24"/>
                <w:szCs w:val="24"/>
              </w:rPr>
              <w:t xml:space="preserve">Provide </w:t>
            </w:r>
            <w:r w:rsidR="00E517A9" w:rsidRPr="00BC1035">
              <w:rPr>
                <w:sz w:val="24"/>
                <w:szCs w:val="24"/>
              </w:rPr>
              <w:t>fewer than 10</w:t>
            </w:r>
            <w:r w:rsidRPr="00BC1035">
              <w:rPr>
                <w:sz w:val="24"/>
                <w:szCs w:val="24"/>
              </w:rPr>
              <w:t xml:space="preserve"> objects for </w:t>
            </w:r>
            <w:r w:rsidR="00E517A9" w:rsidRPr="00BC1035">
              <w:rPr>
                <w:sz w:val="24"/>
                <w:szCs w:val="24"/>
              </w:rPr>
              <w:t>the student who cannot work with a number greater than 10.</w:t>
            </w:r>
            <w:r w:rsidRPr="00BC1035">
              <w:rPr>
                <w:sz w:val="24"/>
                <w:szCs w:val="24"/>
              </w:rPr>
              <w:t xml:space="preserve"> </w:t>
            </w:r>
          </w:p>
          <w:p w14:paraId="73BCF8B5" w14:textId="07EB80A0" w:rsidR="00A81B17" w:rsidRPr="00BC1035" w:rsidRDefault="00E517A9" w:rsidP="00BC1035">
            <w:pPr>
              <w:spacing w:after="240"/>
              <w:rPr>
                <w:sz w:val="24"/>
                <w:szCs w:val="24"/>
              </w:rPr>
            </w:pPr>
            <w:r w:rsidRPr="00BC1035">
              <w:rPr>
                <w:sz w:val="24"/>
                <w:szCs w:val="24"/>
              </w:rPr>
              <w:t xml:space="preserve">Provide a Model with labels </w:t>
            </w:r>
            <w:r w:rsidR="00A81B17" w:rsidRPr="00BC1035">
              <w:rPr>
                <w:sz w:val="24"/>
                <w:szCs w:val="24"/>
              </w:rPr>
              <w:t xml:space="preserve">in each of the four sections </w:t>
            </w:r>
            <w:r w:rsidRPr="00BC1035">
              <w:rPr>
                <w:sz w:val="24"/>
                <w:szCs w:val="24"/>
              </w:rPr>
              <w:t xml:space="preserve">(counters, </w:t>
            </w:r>
            <w:r w:rsidR="008A55D7" w:rsidRPr="00BC1035">
              <w:rPr>
                <w:sz w:val="24"/>
                <w:szCs w:val="24"/>
              </w:rPr>
              <w:t>tallies</w:t>
            </w:r>
            <w:r w:rsidRPr="00BC1035">
              <w:rPr>
                <w:sz w:val="24"/>
                <w:szCs w:val="24"/>
              </w:rPr>
              <w:t xml:space="preserve">, </w:t>
            </w:r>
            <w:r w:rsidR="008A55D7" w:rsidRPr="00BC1035">
              <w:rPr>
                <w:sz w:val="24"/>
                <w:szCs w:val="24"/>
              </w:rPr>
              <w:t>part-part-whole</w:t>
            </w:r>
            <w:r w:rsidRPr="00BC1035">
              <w:rPr>
                <w:sz w:val="24"/>
                <w:szCs w:val="24"/>
              </w:rPr>
              <w:t xml:space="preserve">, </w:t>
            </w:r>
            <w:r w:rsidR="008A55D7" w:rsidRPr="00BC1035">
              <w:rPr>
                <w:sz w:val="24"/>
                <w:szCs w:val="24"/>
              </w:rPr>
              <w:t>and addition subtraction</w:t>
            </w:r>
            <w:r w:rsidRPr="00BC1035">
              <w:rPr>
                <w:sz w:val="24"/>
                <w:szCs w:val="24"/>
              </w:rPr>
              <w:t>) to help a student organize his/her work.</w:t>
            </w:r>
          </w:p>
          <w:p w14:paraId="7213ACCC" w14:textId="77777777" w:rsidR="00FF16D3" w:rsidRPr="00BC1035" w:rsidRDefault="0056703D" w:rsidP="00BC1035">
            <w:pPr>
              <w:spacing w:after="120"/>
              <w:rPr>
                <w:sz w:val="24"/>
                <w:szCs w:val="24"/>
              </w:rPr>
            </w:pPr>
            <w:r w:rsidRPr="00BC1035">
              <w:rPr>
                <w:sz w:val="24"/>
                <w:szCs w:val="24"/>
              </w:rPr>
              <w:t xml:space="preserve">Ask students to </w:t>
            </w:r>
            <w:r w:rsidR="00E517A9" w:rsidRPr="00BC1035">
              <w:rPr>
                <w:sz w:val="24"/>
                <w:szCs w:val="24"/>
              </w:rPr>
              <w:t>record all possible partit</w:t>
            </w:r>
            <w:r w:rsidR="008A55D7" w:rsidRPr="00BC1035">
              <w:rPr>
                <w:sz w:val="24"/>
                <w:szCs w:val="24"/>
              </w:rPr>
              <w:t>ions (2 parts) for their number less then 10</w:t>
            </w:r>
            <w:r w:rsidR="00E517A9" w:rsidRPr="00BC1035">
              <w:rPr>
                <w:sz w:val="24"/>
                <w:szCs w:val="24"/>
              </w:rPr>
              <w:t>. Ask them to explain how they know they have identified all of the 2-part partitions.</w:t>
            </w:r>
            <w:r w:rsidRPr="00BC1035">
              <w:rPr>
                <w:sz w:val="24"/>
                <w:szCs w:val="24"/>
              </w:rPr>
              <w:t xml:space="preserve"> </w:t>
            </w:r>
          </w:p>
        </w:tc>
      </w:tr>
    </w:tbl>
    <w:p w14:paraId="592FD10A" w14:textId="77777777" w:rsidR="005C7864" w:rsidRDefault="005C7864" w:rsidP="00E517A9">
      <w:pPr>
        <w:tabs>
          <w:tab w:val="left" w:pos="6885"/>
        </w:tabs>
        <w:rPr>
          <w:sz w:val="24"/>
          <w:szCs w:val="24"/>
        </w:rPr>
      </w:pPr>
    </w:p>
    <w:p w14:paraId="1D14E32C" w14:textId="77777777" w:rsidR="008C70E2" w:rsidRDefault="008C70E2" w:rsidP="00E517A9">
      <w:pPr>
        <w:tabs>
          <w:tab w:val="left" w:pos="6885"/>
        </w:tabs>
        <w:rPr>
          <w:sz w:val="24"/>
          <w:szCs w:val="24"/>
        </w:rPr>
      </w:pPr>
    </w:p>
    <w:p w14:paraId="455BC083" w14:textId="77777777" w:rsidR="008C70E2" w:rsidRDefault="008C70E2" w:rsidP="00E517A9">
      <w:pPr>
        <w:tabs>
          <w:tab w:val="left" w:pos="6885"/>
        </w:tabs>
        <w:rPr>
          <w:sz w:val="24"/>
          <w:szCs w:val="24"/>
        </w:rPr>
      </w:pPr>
    </w:p>
    <w:p w14:paraId="6BF53DE6" w14:textId="77777777" w:rsidR="008C70E2" w:rsidRDefault="008C70E2" w:rsidP="00E517A9">
      <w:pPr>
        <w:tabs>
          <w:tab w:val="left" w:pos="6885"/>
        </w:tabs>
        <w:rPr>
          <w:sz w:val="24"/>
          <w:szCs w:val="24"/>
        </w:rPr>
      </w:pPr>
    </w:p>
    <w:p w14:paraId="3A54985E" w14:textId="77777777" w:rsidR="008C70E2" w:rsidRDefault="008C70E2" w:rsidP="00E517A9">
      <w:pPr>
        <w:tabs>
          <w:tab w:val="left" w:pos="6885"/>
        </w:tabs>
        <w:rPr>
          <w:sz w:val="24"/>
          <w:szCs w:val="24"/>
        </w:rPr>
      </w:pPr>
    </w:p>
    <w:p w14:paraId="5A6612B5" w14:textId="77777777" w:rsidR="008C70E2" w:rsidRDefault="008C70E2" w:rsidP="00E517A9">
      <w:pPr>
        <w:tabs>
          <w:tab w:val="left" w:pos="6885"/>
        </w:tabs>
        <w:rPr>
          <w:sz w:val="24"/>
          <w:szCs w:val="24"/>
        </w:rPr>
      </w:pPr>
    </w:p>
    <w:p w14:paraId="18E88B50" w14:textId="77777777" w:rsidR="008C70E2" w:rsidRDefault="008C70E2" w:rsidP="00E517A9">
      <w:pPr>
        <w:tabs>
          <w:tab w:val="left" w:pos="6885"/>
        </w:tabs>
        <w:rPr>
          <w:sz w:val="24"/>
          <w:szCs w:val="24"/>
        </w:rPr>
      </w:pPr>
    </w:p>
    <w:p w14:paraId="2C354292" w14:textId="77777777" w:rsidR="008C70E2" w:rsidRDefault="008C70E2" w:rsidP="00E517A9">
      <w:pPr>
        <w:tabs>
          <w:tab w:val="left" w:pos="6885"/>
        </w:tabs>
        <w:rPr>
          <w:sz w:val="24"/>
          <w:szCs w:val="24"/>
        </w:rPr>
      </w:pPr>
    </w:p>
    <w:p w14:paraId="1247B1F6" w14:textId="77777777" w:rsidR="008C70E2" w:rsidRDefault="008C70E2" w:rsidP="00E517A9">
      <w:pPr>
        <w:tabs>
          <w:tab w:val="left" w:pos="6885"/>
        </w:tabs>
        <w:rPr>
          <w:sz w:val="24"/>
          <w:szCs w:val="24"/>
        </w:rPr>
      </w:pPr>
    </w:p>
    <w:p w14:paraId="6382D274" w14:textId="77777777" w:rsidR="008C70E2" w:rsidRDefault="008C70E2" w:rsidP="00E517A9">
      <w:pPr>
        <w:tabs>
          <w:tab w:val="left" w:pos="6885"/>
        </w:tabs>
        <w:rPr>
          <w:sz w:val="24"/>
          <w:szCs w:val="24"/>
        </w:rPr>
      </w:pPr>
    </w:p>
    <w:p w14:paraId="2CD08CCD" w14:textId="77777777" w:rsidR="008C70E2" w:rsidRDefault="008C70E2" w:rsidP="00E517A9">
      <w:pPr>
        <w:tabs>
          <w:tab w:val="left" w:pos="6885"/>
        </w:tabs>
        <w:rPr>
          <w:sz w:val="24"/>
          <w:szCs w:val="24"/>
        </w:rPr>
      </w:pPr>
    </w:p>
    <w:p w14:paraId="57B65416" w14:textId="77777777" w:rsidR="008C70E2" w:rsidRDefault="008C70E2" w:rsidP="00E517A9">
      <w:pPr>
        <w:tabs>
          <w:tab w:val="left" w:pos="6885"/>
        </w:tabs>
        <w:rPr>
          <w:sz w:val="24"/>
          <w:szCs w:val="24"/>
        </w:rPr>
      </w:pPr>
    </w:p>
    <w:p w14:paraId="08C4B201" w14:textId="77777777" w:rsidR="008C70E2" w:rsidRDefault="008C70E2" w:rsidP="00E517A9">
      <w:pPr>
        <w:tabs>
          <w:tab w:val="left" w:pos="6885"/>
        </w:tabs>
        <w:rPr>
          <w:sz w:val="24"/>
          <w:szCs w:val="24"/>
        </w:rPr>
      </w:pPr>
    </w:p>
    <w:p w14:paraId="7CED73F3" w14:textId="77777777" w:rsidR="008C70E2" w:rsidRDefault="008C70E2" w:rsidP="00E517A9">
      <w:pPr>
        <w:tabs>
          <w:tab w:val="left" w:pos="6885"/>
        </w:tabs>
        <w:rPr>
          <w:sz w:val="24"/>
          <w:szCs w:val="24"/>
        </w:rPr>
      </w:pPr>
    </w:p>
    <w:p w14:paraId="3C863C32" w14:textId="77777777" w:rsidR="008C70E2" w:rsidRDefault="008C70E2" w:rsidP="00E517A9">
      <w:pPr>
        <w:tabs>
          <w:tab w:val="left" w:pos="6885"/>
        </w:tabs>
        <w:rPr>
          <w:sz w:val="24"/>
          <w:szCs w:val="24"/>
        </w:rPr>
      </w:pPr>
    </w:p>
    <w:p w14:paraId="04C01B04" w14:textId="77777777" w:rsidR="008C70E2" w:rsidRDefault="008C70E2" w:rsidP="00E517A9">
      <w:pPr>
        <w:tabs>
          <w:tab w:val="left" w:pos="6885"/>
        </w:tabs>
        <w:rPr>
          <w:sz w:val="24"/>
          <w:szCs w:val="24"/>
        </w:rPr>
      </w:pPr>
    </w:p>
    <w:p w14:paraId="58D91B8E" w14:textId="77777777" w:rsidR="008C70E2" w:rsidRDefault="008C70E2" w:rsidP="00E517A9">
      <w:pPr>
        <w:tabs>
          <w:tab w:val="left" w:pos="6885"/>
        </w:tabs>
        <w:rPr>
          <w:sz w:val="24"/>
          <w:szCs w:val="24"/>
        </w:rPr>
      </w:pPr>
    </w:p>
    <w:p w14:paraId="1C02EBC8" w14:textId="77777777" w:rsidR="008C70E2" w:rsidRDefault="008C70E2" w:rsidP="00E517A9">
      <w:pPr>
        <w:tabs>
          <w:tab w:val="left" w:pos="6885"/>
        </w:tabs>
        <w:rPr>
          <w:sz w:val="24"/>
          <w:szCs w:val="24"/>
        </w:rPr>
      </w:pPr>
    </w:p>
    <w:p w14:paraId="371C1F4A" w14:textId="77777777" w:rsidR="008C70E2" w:rsidRDefault="008C70E2" w:rsidP="00E517A9">
      <w:pPr>
        <w:tabs>
          <w:tab w:val="left" w:pos="6885"/>
        </w:tabs>
        <w:rPr>
          <w:sz w:val="24"/>
          <w:szCs w:val="24"/>
        </w:rPr>
      </w:pPr>
    </w:p>
    <w:p w14:paraId="4CE9263C" w14:textId="77777777" w:rsidR="008C70E2" w:rsidRDefault="008C70E2" w:rsidP="00E517A9">
      <w:pPr>
        <w:tabs>
          <w:tab w:val="left" w:pos="6885"/>
        </w:tabs>
        <w:rPr>
          <w:sz w:val="24"/>
          <w:szCs w:val="24"/>
        </w:rPr>
      </w:pPr>
    </w:p>
    <w:p w14:paraId="276CA929" w14:textId="77777777" w:rsidR="008C70E2" w:rsidRDefault="008C70E2" w:rsidP="00E517A9">
      <w:pPr>
        <w:tabs>
          <w:tab w:val="left" w:pos="6885"/>
        </w:tabs>
        <w:rPr>
          <w:sz w:val="24"/>
          <w:szCs w:val="24"/>
        </w:rPr>
      </w:pPr>
    </w:p>
    <w:p w14:paraId="296E48B3" w14:textId="77777777" w:rsidR="00D76B95" w:rsidRDefault="00D76B95" w:rsidP="00D76B95">
      <w:pPr>
        <w:rPr>
          <w:rFonts w:ascii="Wawati SC Regular" w:eastAsia="Wawati SC Regular" w:hAnsi="Wawati SC Regular"/>
          <w:b/>
          <w:sz w:val="36"/>
          <w:szCs w:val="36"/>
          <w:u w:val="single"/>
        </w:rPr>
      </w:pPr>
      <w:r w:rsidRPr="0096068D">
        <w:rPr>
          <w:rFonts w:ascii="Wawati SC Regular" w:eastAsia="Wawati SC Regular" w:hAnsi="Wawati SC Regular"/>
          <w:b/>
          <w:sz w:val="36"/>
          <w:szCs w:val="36"/>
          <w:u w:val="single"/>
        </w:rPr>
        <w:lastRenderedPageBreak/>
        <w:t>Teacher Assessment</w:t>
      </w:r>
    </w:p>
    <w:p w14:paraId="06E7CD4D" w14:textId="77777777" w:rsidR="00D76B95" w:rsidRDefault="00D76B95" w:rsidP="00D76B95">
      <w:pPr>
        <w:jc w:val="center"/>
        <w:rPr>
          <w:rFonts w:ascii="Wawati SC Regular" w:eastAsia="Wawati SC Regular" w:hAnsi="Wawati SC Regular"/>
          <w:b/>
          <w:sz w:val="36"/>
          <w:szCs w:val="36"/>
          <w:u w:val="single"/>
        </w:rPr>
      </w:pPr>
    </w:p>
    <w:tbl>
      <w:tblPr>
        <w:tblStyle w:val="TableGrid"/>
        <w:tblW w:w="0" w:type="auto"/>
        <w:tblLook w:val="04A0" w:firstRow="1" w:lastRow="0" w:firstColumn="1" w:lastColumn="0" w:noHBand="0" w:noVBand="1"/>
      </w:tblPr>
      <w:tblGrid>
        <w:gridCol w:w="2093"/>
        <w:gridCol w:w="6763"/>
      </w:tblGrid>
      <w:tr w:rsidR="00D76B95" w14:paraId="24E02F75" w14:textId="77777777" w:rsidTr="006E146A">
        <w:tc>
          <w:tcPr>
            <w:tcW w:w="2093" w:type="dxa"/>
          </w:tcPr>
          <w:p w14:paraId="05BBC763" w14:textId="77777777" w:rsidR="00D76B95" w:rsidRPr="0096068D" w:rsidRDefault="00D76B95" w:rsidP="006E146A">
            <w:pPr>
              <w:jc w:val="center"/>
              <w:rPr>
                <w:rFonts w:eastAsia="Wawati SC Regular"/>
                <w:sz w:val="36"/>
                <w:szCs w:val="36"/>
              </w:rPr>
            </w:pPr>
            <w:r w:rsidRPr="0096068D">
              <w:rPr>
                <w:rFonts w:eastAsia="Wawati SC Regular"/>
                <w:sz w:val="36"/>
                <w:szCs w:val="36"/>
              </w:rPr>
              <w:t>4</w:t>
            </w:r>
          </w:p>
        </w:tc>
        <w:tc>
          <w:tcPr>
            <w:tcW w:w="6763" w:type="dxa"/>
          </w:tcPr>
          <w:p w14:paraId="0FDCCE3A" w14:textId="76C269FE" w:rsidR="00D76B95" w:rsidRPr="0096068D" w:rsidRDefault="00D76B95" w:rsidP="006E146A">
            <w:pPr>
              <w:rPr>
                <w:rFonts w:eastAsia="Wawati SC Regular"/>
                <w:sz w:val="36"/>
                <w:szCs w:val="36"/>
              </w:rPr>
            </w:pPr>
            <w:r>
              <w:rPr>
                <w:rFonts w:eastAsia="Wawati SC Regular"/>
                <w:sz w:val="36"/>
                <w:szCs w:val="36"/>
              </w:rPr>
              <w:t xml:space="preserve">Student shows the number </w:t>
            </w:r>
            <w:r>
              <w:rPr>
                <w:rFonts w:eastAsia="Wawati SC Regular"/>
                <w:sz w:val="36"/>
                <w:szCs w:val="36"/>
              </w:rPr>
              <w:t xml:space="preserve"> in four or more ways.  With the whole of the</w:t>
            </w:r>
            <w:r>
              <w:rPr>
                <w:rFonts w:eastAsia="Wawati SC Regular"/>
                <w:sz w:val="36"/>
                <w:szCs w:val="36"/>
              </w:rPr>
              <w:t xml:space="preserve"> total being accurate </w:t>
            </w:r>
            <w:r>
              <w:rPr>
                <w:rFonts w:eastAsia="Wawati SC Regular"/>
                <w:sz w:val="36"/>
                <w:szCs w:val="36"/>
              </w:rPr>
              <w:t>each time.</w:t>
            </w:r>
          </w:p>
        </w:tc>
      </w:tr>
      <w:tr w:rsidR="00D76B95" w14:paraId="25916254" w14:textId="77777777" w:rsidTr="006E146A">
        <w:tc>
          <w:tcPr>
            <w:tcW w:w="2093" w:type="dxa"/>
          </w:tcPr>
          <w:p w14:paraId="478971AC" w14:textId="77777777" w:rsidR="00D76B95" w:rsidRPr="0096068D" w:rsidRDefault="00D76B95" w:rsidP="006E146A">
            <w:pPr>
              <w:jc w:val="center"/>
              <w:rPr>
                <w:rFonts w:eastAsia="Wawati SC Regular"/>
                <w:sz w:val="36"/>
                <w:szCs w:val="36"/>
              </w:rPr>
            </w:pPr>
            <w:r w:rsidRPr="0096068D">
              <w:rPr>
                <w:rFonts w:eastAsia="Wawati SC Regular"/>
                <w:sz w:val="36"/>
                <w:szCs w:val="36"/>
              </w:rPr>
              <w:t>3</w:t>
            </w:r>
          </w:p>
        </w:tc>
        <w:tc>
          <w:tcPr>
            <w:tcW w:w="6763" w:type="dxa"/>
          </w:tcPr>
          <w:p w14:paraId="7EDAA8F9" w14:textId="0FA02B2C" w:rsidR="00D76B95" w:rsidRPr="0096068D" w:rsidRDefault="00D76B95" w:rsidP="006E146A">
            <w:pPr>
              <w:rPr>
                <w:rFonts w:eastAsia="Wawati SC Regular"/>
                <w:sz w:val="36"/>
                <w:szCs w:val="36"/>
              </w:rPr>
            </w:pPr>
            <w:r>
              <w:rPr>
                <w:rFonts w:eastAsia="Wawati SC Regular"/>
                <w:sz w:val="36"/>
                <w:szCs w:val="36"/>
              </w:rPr>
              <w:t xml:space="preserve">Student shows the number in four or more ways.  The whole of the total in one is not </w:t>
            </w:r>
            <w:r>
              <w:rPr>
                <w:rFonts w:eastAsia="Wawati SC Regular"/>
                <w:sz w:val="36"/>
                <w:szCs w:val="36"/>
              </w:rPr>
              <w:t>accurate.</w:t>
            </w:r>
          </w:p>
        </w:tc>
      </w:tr>
      <w:tr w:rsidR="00D76B95" w14:paraId="4807690F" w14:textId="77777777" w:rsidTr="006E146A">
        <w:tc>
          <w:tcPr>
            <w:tcW w:w="2093" w:type="dxa"/>
          </w:tcPr>
          <w:p w14:paraId="5575EC62" w14:textId="77777777" w:rsidR="00D76B95" w:rsidRPr="0096068D" w:rsidRDefault="00D76B95" w:rsidP="006E146A">
            <w:pPr>
              <w:jc w:val="center"/>
              <w:rPr>
                <w:rFonts w:eastAsia="Wawati SC Regular"/>
                <w:sz w:val="36"/>
                <w:szCs w:val="36"/>
              </w:rPr>
            </w:pPr>
            <w:r w:rsidRPr="0096068D">
              <w:rPr>
                <w:rFonts w:eastAsia="Wawati SC Regular"/>
                <w:sz w:val="36"/>
                <w:szCs w:val="36"/>
              </w:rPr>
              <w:t>2</w:t>
            </w:r>
          </w:p>
        </w:tc>
        <w:tc>
          <w:tcPr>
            <w:tcW w:w="6763" w:type="dxa"/>
          </w:tcPr>
          <w:p w14:paraId="27FA4A76" w14:textId="0004F399" w:rsidR="00D76B95" w:rsidRPr="0096068D" w:rsidRDefault="00D76B95" w:rsidP="006E146A">
            <w:pPr>
              <w:rPr>
                <w:rFonts w:eastAsia="Wawati SC Regular"/>
                <w:sz w:val="36"/>
                <w:szCs w:val="36"/>
              </w:rPr>
            </w:pPr>
            <w:r>
              <w:rPr>
                <w:rFonts w:eastAsia="Wawati SC Regular"/>
                <w:sz w:val="36"/>
                <w:szCs w:val="36"/>
              </w:rPr>
              <w:t>Student shows the number in less then four ways. The whole of th</w:t>
            </w:r>
            <w:r>
              <w:rPr>
                <w:rFonts w:eastAsia="Wawati SC Regular"/>
                <w:sz w:val="36"/>
                <w:szCs w:val="36"/>
              </w:rPr>
              <w:t>e total in two or more is not accurate.</w:t>
            </w:r>
            <w:bookmarkStart w:id="0" w:name="_GoBack"/>
            <w:bookmarkEnd w:id="0"/>
          </w:p>
        </w:tc>
      </w:tr>
      <w:tr w:rsidR="00D76B95" w14:paraId="304FD4AD" w14:textId="77777777" w:rsidTr="006E146A">
        <w:tc>
          <w:tcPr>
            <w:tcW w:w="2093" w:type="dxa"/>
          </w:tcPr>
          <w:p w14:paraId="5F563645" w14:textId="77777777" w:rsidR="00D76B95" w:rsidRPr="0096068D" w:rsidRDefault="00D76B95" w:rsidP="006E146A">
            <w:pPr>
              <w:jc w:val="center"/>
              <w:rPr>
                <w:rFonts w:eastAsia="Wawati SC Regular"/>
                <w:sz w:val="36"/>
                <w:szCs w:val="36"/>
              </w:rPr>
            </w:pPr>
            <w:r w:rsidRPr="0096068D">
              <w:rPr>
                <w:rFonts w:eastAsia="Wawati SC Regular"/>
                <w:sz w:val="36"/>
                <w:szCs w:val="36"/>
              </w:rPr>
              <w:t>1</w:t>
            </w:r>
          </w:p>
        </w:tc>
        <w:tc>
          <w:tcPr>
            <w:tcW w:w="6763" w:type="dxa"/>
          </w:tcPr>
          <w:p w14:paraId="096CDC65" w14:textId="77777777" w:rsidR="00D76B95" w:rsidRPr="0096068D" w:rsidRDefault="00D76B95" w:rsidP="006E146A">
            <w:pPr>
              <w:rPr>
                <w:rFonts w:eastAsia="Wawati SC Regular"/>
                <w:sz w:val="36"/>
                <w:szCs w:val="36"/>
              </w:rPr>
            </w:pPr>
            <w:r>
              <w:rPr>
                <w:rFonts w:eastAsia="Wawati SC Regular"/>
                <w:sz w:val="36"/>
                <w:szCs w:val="36"/>
              </w:rPr>
              <w:t xml:space="preserve">Student is unable to show the number in any way.  </w:t>
            </w:r>
          </w:p>
        </w:tc>
      </w:tr>
    </w:tbl>
    <w:p w14:paraId="019EBD5B" w14:textId="77777777" w:rsidR="00D76B95" w:rsidRPr="0096068D" w:rsidRDefault="00D76B95" w:rsidP="00D76B95">
      <w:pPr>
        <w:rPr>
          <w:rFonts w:ascii="Wawati SC Regular" w:eastAsia="Wawati SC Regular" w:hAnsi="Wawati SC Regular"/>
          <w:sz w:val="36"/>
          <w:szCs w:val="36"/>
        </w:rPr>
      </w:pPr>
    </w:p>
    <w:p w14:paraId="41D2EAA1" w14:textId="77777777" w:rsidR="00D76B95" w:rsidRPr="00D76B95" w:rsidRDefault="00D76B95" w:rsidP="00D76B95">
      <w:pPr>
        <w:rPr>
          <w:sz w:val="28"/>
          <w:szCs w:val="28"/>
        </w:rPr>
      </w:pPr>
    </w:p>
    <w:p w14:paraId="53800086" w14:textId="77777777" w:rsidR="00D76B95" w:rsidRPr="00D76B95" w:rsidRDefault="00D76B95" w:rsidP="00D76B95">
      <w:pPr>
        <w:rPr>
          <w:sz w:val="28"/>
          <w:szCs w:val="28"/>
        </w:rPr>
      </w:pPr>
      <w:r w:rsidRPr="00D76B95">
        <w:rPr>
          <w:sz w:val="28"/>
          <w:szCs w:val="28"/>
        </w:rPr>
        <w:t>If you notice:</w:t>
      </w:r>
    </w:p>
    <w:p w14:paraId="70A0F868" w14:textId="77777777" w:rsidR="00D76B95" w:rsidRPr="00D76B95" w:rsidRDefault="00D76B95" w:rsidP="00D76B95"/>
    <w:p w14:paraId="6A66A4EA" w14:textId="77777777" w:rsidR="00D76B95" w:rsidRPr="00D76B95" w:rsidRDefault="00D76B95" w:rsidP="00D76B95">
      <w:pPr>
        <w:rPr>
          <w:sz w:val="28"/>
          <w:szCs w:val="28"/>
        </w:rPr>
      </w:pPr>
      <w:r w:rsidRPr="00D76B95">
        <w:rPr>
          <w:sz w:val="28"/>
          <w:szCs w:val="28"/>
        </w:rPr>
        <w:t>-A student is a 4 however only uses one method (</w:t>
      </w:r>
      <w:proofErr w:type="spellStart"/>
      <w:r w:rsidRPr="00D76B95">
        <w:rPr>
          <w:sz w:val="28"/>
          <w:szCs w:val="28"/>
        </w:rPr>
        <w:t>ie</w:t>
      </w:r>
      <w:proofErr w:type="spellEnd"/>
      <w:r w:rsidRPr="00D76B95">
        <w:rPr>
          <w:sz w:val="28"/>
          <w:szCs w:val="28"/>
        </w:rPr>
        <w:t>: number expressions) to represent the number, a guided math group to show other ways may be necessary.</w:t>
      </w:r>
    </w:p>
    <w:p w14:paraId="4AA7E6B4" w14:textId="77777777" w:rsidR="00D76B95" w:rsidRPr="00D76B95" w:rsidRDefault="00D76B95" w:rsidP="00D76B95">
      <w:pPr>
        <w:rPr>
          <w:sz w:val="28"/>
          <w:szCs w:val="28"/>
        </w:rPr>
      </w:pPr>
      <w:r w:rsidRPr="00D76B95">
        <w:rPr>
          <w:sz w:val="28"/>
          <w:szCs w:val="28"/>
        </w:rPr>
        <w:t>-A student is a 4 and represents using many representations enriched math for partitioning may be needed</w:t>
      </w:r>
    </w:p>
    <w:p w14:paraId="104151EF" w14:textId="77777777" w:rsidR="00D76B95" w:rsidRPr="00D76B95" w:rsidRDefault="00D76B95" w:rsidP="00D76B95">
      <w:pPr>
        <w:rPr>
          <w:sz w:val="28"/>
          <w:szCs w:val="28"/>
        </w:rPr>
      </w:pPr>
      <w:r w:rsidRPr="00D76B95">
        <w:rPr>
          <w:sz w:val="28"/>
          <w:szCs w:val="28"/>
        </w:rPr>
        <w:t>-A student is a 3 they may need a guided math group to recheck their work</w:t>
      </w:r>
    </w:p>
    <w:p w14:paraId="1BB91963" w14:textId="77777777" w:rsidR="00D76B95" w:rsidRPr="00D76B95" w:rsidRDefault="00D76B95" w:rsidP="00D76B95">
      <w:pPr>
        <w:rPr>
          <w:sz w:val="28"/>
          <w:szCs w:val="28"/>
        </w:rPr>
      </w:pPr>
      <w:r w:rsidRPr="00D76B95">
        <w:rPr>
          <w:sz w:val="28"/>
          <w:szCs w:val="28"/>
        </w:rPr>
        <w:t>-A student is a 2 a guided math group to work on errors that are present may be needed</w:t>
      </w:r>
    </w:p>
    <w:p w14:paraId="1F0A1208" w14:textId="77777777" w:rsidR="00D76B95" w:rsidRPr="00D76B95" w:rsidRDefault="00D76B95" w:rsidP="00D76B95">
      <w:pPr>
        <w:rPr>
          <w:sz w:val="28"/>
          <w:szCs w:val="28"/>
        </w:rPr>
      </w:pPr>
      <w:r w:rsidRPr="00D76B95">
        <w:rPr>
          <w:sz w:val="28"/>
          <w:szCs w:val="28"/>
        </w:rPr>
        <w:t>-A student is consistently a 1 they may require extra support in the area of partitioning.</w:t>
      </w:r>
    </w:p>
    <w:p w14:paraId="0EA249D0" w14:textId="77777777" w:rsidR="008C70E2" w:rsidRPr="003D0A08" w:rsidRDefault="008C70E2" w:rsidP="00E517A9">
      <w:pPr>
        <w:tabs>
          <w:tab w:val="left" w:pos="6885"/>
        </w:tabs>
        <w:rPr>
          <w:sz w:val="24"/>
          <w:szCs w:val="24"/>
        </w:rPr>
      </w:pPr>
    </w:p>
    <w:sectPr w:rsidR="008C70E2" w:rsidRPr="003D0A08" w:rsidSect="00E53199">
      <w:footerReference w:type="default" r:id="rId13"/>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C4110D" w:rsidRDefault="00C4110D" w:rsidP="00E53199">
      <w:pPr>
        <w:spacing w:after="0" w:line="240" w:lineRule="auto"/>
      </w:pPr>
      <w:r>
        <w:separator/>
      </w:r>
    </w:p>
  </w:endnote>
  <w:endnote w:type="continuationSeparator" w:id="0">
    <w:p w14:paraId="5579B2F5" w14:textId="77777777" w:rsidR="00C4110D" w:rsidRDefault="00C4110D"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awati SC Regular">
    <w:panose1 w:val="040B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E53199" w:rsidRDefault="00E53199">
        <w:pPr>
          <w:pStyle w:val="Footer"/>
          <w:jc w:val="right"/>
        </w:pPr>
        <w:r>
          <w:fldChar w:fldCharType="begin"/>
        </w:r>
        <w:r>
          <w:instrText xml:space="preserve"> PAGE   \* MERGEFORMAT </w:instrText>
        </w:r>
        <w:r>
          <w:fldChar w:fldCharType="separate"/>
        </w:r>
        <w:r w:rsidR="00D76B95">
          <w:rPr>
            <w:noProof/>
          </w:rPr>
          <w:t>1</w:t>
        </w:r>
        <w:r>
          <w:rPr>
            <w:noProof/>
          </w:rPr>
          <w:fldChar w:fldCharType="end"/>
        </w:r>
      </w:p>
    </w:sdtContent>
  </w:sdt>
  <w:p w14:paraId="6BB3D7E3" w14:textId="77777777" w:rsidR="00E53199" w:rsidRDefault="00E531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C4110D" w:rsidRDefault="00C4110D" w:rsidP="00E53199">
      <w:pPr>
        <w:spacing w:after="0" w:line="240" w:lineRule="auto"/>
      </w:pPr>
      <w:r>
        <w:separator/>
      </w:r>
    </w:p>
  </w:footnote>
  <w:footnote w:type="continuationSeparator" w:id="0">
    <w:p w14:paraId="55FE2FE8" w14:textId="77777777" w:rsidR="00C4110D" w:rsidRDefault="00C4110D" w:rsidP="00E531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1D3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45F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34609"/>
    <w:multiLevelType w:val="hybridMultilevel"/>
    <w:tmpl w:val="10C6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10181F"/>
    <w:rsid w:val="00151D8D"/>
    <w:rsid w:val="00177435"/>
    <w:rsid w:val="00287353"/>
    <w:rsid w:val="0036596A"/>
    <w:rsid w:val="00371527"/>
    <w:rsid w:val="00392C75"/>
    <w:rsid w:val="003A388E"/>
    <w:rsid w:val="003A7060"/>
    <w:rsid w:val="003D0A08"/>
    <w:rsid w:val="004A061F"/>
    <w:rsid w:val="004C4D4F"/>
    <w:rsid w:val="004E5FAA"/>
    <w:rsid w:val="0050741E"/>
    <w:rsid w:val="005465CC"/>
    <w:rsid w:val="0056703D"/>
    <w:rsid w:val="005874FF"/>
    <w:rsid w:val="0059398C"/>
    <w:rsid w:val="005C7864"/>
    <w:rsid w:val="00621E9B"/>
    <w:rsid w:val="006D704B"/>
    <w:rsid w:val="006F024A"/>
    <w:rsid w:val="007A41ED"/>
    <w:rsid w:val="008A55D7"/>
    <w:rsid w:val="008C70E2"/>
    <w:rsid w:val="008D67DE"/>
    <w:rsid w:val="008F72D8"/>
    <w:rsid w:val="00961783"/>
    <w:rsid w:val="0099619B"/>
    <w:rsid w:val="009E02EE"/>
    <w:rsid w:val="00A16AA1"/>
    <w:rsid w:val="00A81B17"/>
    <w:rsid w:val="00AF012F"/>
    <w:rsid w:val="00B5218E"/>
    <w:rsid w:val="00BC1035"/>
    <w:rsid w:val="00BD5822"/>
    <w:rsid w:val="00C4110D"/>
    <w:rsid w:val="00C940FA"/>
    <w:rsid w:val="00CA29F6"/>
    <w:rsid w:val="00CC25F3"/>
    <w:rsid w:val="00D035E9"/>
    <w:rsid w:val="00D40281"/>
    <w:rsid w:val="00D76B95"/>
    <w:rsid w:val="00E517A9"/>
    <w:rsid w:val="00E53199"/>
    <w:rsid w:val="00EA68E2"/>
    <w:rsid w:val="00FA0316"/>
    <w:rsid w:val="00FF16D3"/>
    <w:rsid w:val="00FF1F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showme.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pic-co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850</Words>
  <Characters>4847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3</cp:revision>
  <cp:lastPrinted>2015-05-25T22:47:00Z</cp:lastPrinted>
  <dcterms:created xsi:type="dcterms:W3CDTF">2015-07-07T12:46:00Z</dcterms:created>
  <dcterms:modified xsi:type="dcterms:W3CDTF">2015-07-07T12:50:00Z</dcterms:modified>
</cp:coreProperties>
</file>